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396" w:rsidRPr="00D84317" w:rsidRDefault="002E5396" w:rsidP="002E5396">
      <w:pPr>
        <w:spacing w:before="240" w:after="240" w:line="360" w:lineRule="auto"/>
        <w:jc w:val="both"/>
        <w:rPr>
          <w:rFonts w:ascii="Palatino Linotype" w:hAnsi="Palatino Linotype" w:cs="Arial"/>
        </w:rPr>
      </w:pPr>
      <w:r w:rsidRPr="00080788">
        <w:rPr>
          <w:rFonts w:ascii="Palatino Linotype" w:hAnsi="Palatino Linotype"/>
        </w:rPr>
        <w:t xml:space="preserve">Resolución del Pleno del Instituto de Transparencia, Acceso a la Información Pública y Protección de Datos Personales del Estado de México y Municipios, </w:t>
      </w:r>
      <w:r w:rsidRPr="00080788">
        <w:rPr>
          <w:rFonts w:ascii="Palatino Linotype" w:eastAsia="Calibri" w:hAnsi="Palatino Linotype" w:cs="Arial"/>
        </w:rPr>
        <w:t>con domicilio en Metepec, Estado de México,</w:t>
      </w:r>
      <w:r w:rsidRPr="00080788">
        <w:rPr>
          <w:rFonts w:ascii="Palatino Linotype" w:hAnsi="Palatino Linotype"/>
        </w:rPr>
        <w:t xml:space="preserve"> de fecha</w:t>
      </w:r>
      <w:r w:rsidRPr="00080788">
        <w:rPr>
          <w:rStyle w:val="apple-converted-space"/>
          <w:rFonts w:ascii="Palatino Linotype" w:hAnsi="Palatino Linotype" w:cs="Arial"/>
        </w:rPr>
        <w:t xml:space="preserve"> </w:t>
      </w:r>
      <w:r w:rsidR="00D84317" w:rsidRPr="00D84317">
        <w:rPr>
          <w:rStyle w:val="apple-converted-space"/>
          <w:rFonts w:ascii="Palatino Linotype" w:hAnsi="Palatino Linotype" w:cs="Arial"/>
        </w:rPr>
        <w:t>quince</w:t>
      </w:r>
      <w:r w:rsidR="00E115C4" w:rsidRPr="00D84317">
        <w:rPr>
          <w:rStyle w:val="apple-converted-space"/>
          <w:rFonts w:ascii="Palatino Linotype" w:hAnsi="Palatino Linotype" w:cs="Arial"/>
        </w:rPr>
        <w:t xml:space="preserve"> de agosto</w:t>
      </w:r>
      <w:r w:rsidRPr="00D84317">
        <w:rPr>
          <w:rStyle w:val="normaltextrun"/>
          <w:rFonts w:ascii="Palatino Linotype" w:hAnsi="Palatino Linotype" w:cs="Arial"/>
        </w:rPr>
        <w:t xml:space="preserve"> de dos mil dieciocho.</w:t>
      </w:r>
    </w:p>
    <w:p w:rsidR="002E5396" w:rsidRPr="00080788" w:rsidRDefault="002E5396" w:rsidP="002E5396">
      <w:pPr>
        <w:spacing w:before="240" w:after="240" w:line="360" w:lineRule="auto"/>
        <w:jc w:val="both"/>
        <w:rPr>
          <w:rFonts w:ascii="Palatino Linotype" w:hAnsi="Palatino Linotype" w:cs="Arial"/>
        </w:rPr>
      </w:pPr>
      <w:r w:rsidRPr="00080788">
        <w:rPr>
          <w:rFonts w:ascii="Palatino Linotype" w:hAnsi="Palatino Linotype" w:cs="Arial"/>
          <w:b/>
        </w:rPr>
        <w:t>Visto</w:t>
      </w:r>
      <w:r w:rsidRPr="00080788">
        <w:rPr>
          <w:rFonts w:ascii="Palatino Linotype" w:hAnsi="Palatino Linotype" w:cs="Arial"/>
        </w:rPr>
        <w:t xml:space="preserve"> el expediente relativo al recurso de revisión </w:t>
      </w:r>
      <w:r w:rsidR="00224D6A" w:rsidRPr="00080788">
        <w:rPr>
          <w:rFonts w:ascii="Palatino Linotype" w:hAnsi="Palatino Linotype" w:cs="Arial"/>
          <w:b/>
          <w:bCs/>
        </w:rPr>
        <w:t>02174</w:t>
      </w:r>
      <w:r w:rsidRPr="00080788">
        <w:rPr>
          <w:rFonts w:ascii="Palatino Linotype" w:hAnsi="Palatino Linotype" w:cs="Arial"/>
          <w:b/>
          <w:bCs/>
        </w:rPr>
        <w:t>/INFOEM/IP/RR/2018</w:t>
      </w:r>
      <w:r w:rsidRPr="00080788">
        <w:rPr>
          <w:rFonts w:ascii="Palatino Linotype" w:hAnsi="Palatino Linotype" w:cs="Arial"/>
        </w:rPr>
        <w:t xml:space="preserve">, interpuesto por </w:t>
      </w:r>
      <w:r w:rsidR="00101E6B">
        <w:rPr>
          <w:rFonts w:ascii="Palatino Linotype" w:hAnsi="Palatino Linotype" w:cs="Arial"/>
          <w:b/>
        </w:rPr>
        <w:t>Xxxxxx Xxxxxx Xxxxxx</w:t>
      </w:r>
      <w:r w:rsidRPr="00080788">
        <w:rPr>
          <w:rFonts w:ascii="Palatino Linotype" w:hAnsi="Palatino Linotype" w:cs="Arial"/>
        </w:rPr>
        <w:t xml:space="preserve">, en lo sucesivo el </w:t>
      </w:r>
      <w:r w:rsidRPr="00080788">
        <w:rPr>
          <w:rFonts w:ascii="Palatino Linotype" w:hAnsi="Palatino Linotype" w:cs="Arial"/>
          <w:b/>
        </w:rPr>
        <w:t>recurrente</w:t>
      </w:r>
      <w:r w:rsidRPr="00080788">
        <w:rPr>
          <w:rFonts w:ascii="Palatino Linotype" w:hAnsi="Palatino Linotype" w:cs="Arial"/>
        </w:rPr>
        <w:t xml:space="preserve"> en contra de la respuesta a su solicitud de información con número de folio </w:t>
      </w:r>
      <w:r w:rsidR="00224D6A" w:rsidRPr="00080788">
        <w:rPr>
          <w:rFonts w:ascii="Palatino Linotype" w:hAnsi="Palatino Linotype" w:cs="Arial"/>
          <w:b/>
        </w:rPr>
        <w:t>00091</w:t>
      </w:r>
      <w:r w:rsidRPr="00080788">
        <w:rPr>
          <w:rFonts w:ascii="Palatino Linotype" w:hAnsi="Palatino Linotype" w:cs="Arial"/>
          <w:b/>
        </w:rPr>
        <w:t>/</w:t>
      </w:r>
      <w:r w:rsidR="00224D6A" w:rsidRPr="00080788">
        <w:rPr>
          <w:rFonts w:ascii="Palatino Linotype" w:hAnsi="Palatino Linotype" w:cs="Arial"/>
          <w:b/>
        </w:rPr>
        <w:t>PRI</w:t>
      </w:r>
      <w:r w:rsidRPr="00080788">
        <w:rPr>
          <w:rFonts w:ascii="Palatino Linotype" w:hAnsi="Palatino Linotype" w:cs="Arial"/>
          <w:b/>
        </w:rPr>
        <w:t>/IP/2018</w:t>
      </w:r>
      <w:r w:rsidRPr="00080788">
        <w:rPr>
          <w:rFonts w:ascii="Palatino Linotype" w:hAnsi="Palatino Linotype" w:cs="Arial"/>
        </w:rPr>
        <w:t xml:space="preserve">, por parte del </w:t>
      </w:r>
      <w:r w:rsidR="00224D6A" w:rsidRPr="00080788">
        <w:rPr>
          <w:rFonts w:ascii="Palatino Linotype" w:hAnsi="Palatino Linotype" w:cs="Arial"/>
          <w:b/>
        </w:rPr>
        <w:t>Partido Revolucionario Institucional</w:t>
      </w:r>
      <w:r w:rsidRPr="00080788">
        <w:rPr>
          <w:rFonts w:ascii="Palatino Linotype" w:hAnsi="Palatino Linotype" w:cs="Arial"/>
        </w:rPr>
        <w:t xml:space="preserve">, en lo sucesivo el </w:t>
      </w:r>
      <w:r w:rsidRPr="00080788">
        <w:rPr>
          <w:rFonts w:ascii="Palatino Linotype" w:hAnsi="Palatino Linotype" w:cs="Arial"/>
          <w:b/>
        </w:rPr>
        <w:t xml:space="preserve">Sujeto Obligado; </w:t>
      </w:r>
      <w:r w:rsidRPr="00080788">
        <w:rPr>
          <w:rFonts w:ascii="Palatino Linotype" w:hAnsi="Palatino Linotype" w:cs="Arial"/>
        </w:rPr>
        <w:t>se procede a dictar la presente resolución, con base en los siguientes:</w:t>
      </w:r>
    </w:p>
    <w:p w:rsidR="002E5396" w:rsidRPr="00080788" w:rsidRDefault="002E5396" w:rsidP="002E5396">
      <w:pPr>
        <w:pStyle w:val="Prrafodelista"/>
        <w:numPr>
          <w:ilvl w:val="0"/>
          <w:numId w:val="1"/>
        </w:numPr>
        <w:spacing w:before="240" w:after="240" w:line="360" w:lineRule="auto"/>
        <w:ind w:left="1077"/>
        <w:contextualSpacing/>
        <w:jc w:val="center"/>
        <w:rPr>
          <w:rFonts w:ascii="Palatino Linotype" w:hAnsi="Palatino Linotype" w:cs="Arial"/>
          <w:b/>
          <w:sz w:val="24"/>
          <w:szCs w:val="24"/>
        </w:rPr>
      </w:pPr>
      <w:r w:rsidRPr="00080788">
        <w:rPr>
          <w:rFonts w:ascii="Palatino Linotype" w:hAnsi="Palatino Linotype" w:cs="Arial"/>
          <w:b/>
          <w:sz w:val="24"/>
          <w:szCs w:val="24"/>
        </w:rPr>
        <w:t>A N T E C E D E N T E S:</w:t>
      </w:r>
    </w:p>
    <w:p w:rsidR="002E5396" w:rsidRPr="00080788" w:rsidRDefault="002E5396" w:rsidP="002E5396">
      <w:pPr>
        <w:spacing w:before="240" w:after="240" w:line="360" w:lineRule="auto"/>
        <w:jc w:val="both"/>
        <w:rPr>
          <w:rFonts w:ascii="Palatino Linotype" w:hAnsi="Palatino Linotype" w:cs="Arial"/>
          <w:b/>
        </w:rPr>
      </w:pPr>
      <w:r w:rsidRPr="00080788">
        <w:rPr>
          <w:rFonts w:ascii="Palatino Linotype" w:hAnsi="Palatino Linotype" w:cs="Arial"/>
          <w:b/>
        </w:rPr>
        <w:t xml:space="preserve">1. Solicitud de acceso a la información. </w:t>
      </w:r>
      <w:r w:rsidR="00224D6A" w:rsidRPr="00080788">
        <w:rPr>
          <w:rFonts w:ascii="Palatino Linotype" w:hAnsi="Palatino Linotype" w:cs="Arial"/>
        </w:rPr>
        <w:t>Con fecha catorce de mayo</w:t>
      </w:r>
      <w:r w:rsidRPr="00080788">
        <w:rPr>
          <w:rFonts w:ascii="Palatino Linotype" w:hAnsi="Palatino Linotype" w:cs="Arial"/>
        </w:rPr>
        <w:t xml:space="preserve"> de dos mil dieciocho, la parte </w:t>
      </w:r>
      <w:r w:rsidRPr="00080788">
        <w:rPr>
          <w:rFonts w:ascii="Palatino Linotype" w:hAnsi="Palatino Linotype" w:cs="Arial"/>
          <w:b/>
        </w:rPr>
        <w:t>recurrente</w:t>
      </w:r>
      <w:r w:rsidRPr="00080788">
        <w:rPr>
          <w:rFonts w:ascii="Palatino Linotype" w:hAnsi="Palatino Linotype" w:cs="Arial"/>
        </w:rPr>
        <w:t xml:space="preserve"> formuló solicitud de acceso a información pública al </w:t>
      </w:r>
      <w:r w:rsidRPr="00080788">
        <w:rPr>
          <w:rFonts w:ascii="Palatino Linotype" w:hAnsi="Palatino Linotype" w:cs="Arial"/>
          <w:b/>
        </w:rPr>
        <w:t>Sujeto Obligado</w:t>
      </w:r>
      <w:r w:rsidRPr="00080788">
        <w:rPr>
          <w:rFonts w:ascii="Palatino Linotype" w:hAnsi="Palatino Linotype" w:cs="Arial"/>
        </w:rPr>
        <w:t xml:space="preserve"> a través del Sistema de Acceso a la Información Mexiquense, en adelante </w:t>
      </w:r>
      <w:r w:rsidRPr="00080788">
        <w:rPr>
          <w:rFonts w:ascii="Palatino Linotype" w:hAnsi="Palatino Linotype" w:cs="Arial"/>
          <w:b/>
        </w:rPr>
        <w:t>SAIMEX,</w:t>
      </w:r>
      <w:r w:rsidRPr="00080788">
        <w:rPr>
          <w:rFonts w:ascii="Palatino Linotype" w:hAnsi="Palatino Linotype" w:cs="Arial"/>
        </w:rPr>
        <w:t xml:space="preserve"> requiriéndole lo siguiente:</w:t>
      </w:r>
    </w:p>
    <w:p w:rsidR="002E5396" w:rsidRPr="00080788" w:rsidRDefault="002E5396" w:rsidP="002E5396">
      <w:pPr>
        <w:autoSpaceDE w:val="0"/>
        <w:autoSpaceDN w:val="0"/>
        <w:adjustRightInd w:val="0"/>
        <w:ind w:left="851" w:right="900"/>
        <w:jc w:val="both"/>
        <w:rPr>
          <w:rFonts w:ascii="Palatino Linotype" w:hAnsi="Palatino Linotype"/>
          <w:i/>
        </w:rPr>
      </w:pPr>
      <w:r w:rsidRPr="00080788">
        <w:rPr>
          <w:rFonts w:ascii="Palatino Linotype" w:hAnsi="Palatino Linotype"/>
          <w:i/>
          <w:color w:val="000000"/>
        </w:rPr>
        <w:t>“</w:t>
      </w:r>
      <w:r w:rsidR="00224D6A" w:rsidRPr="00080788">
        <w:rPr>
          <w:rFonts w:ascii="Palatino Linotype" w:hAnsi="Palatino Linotype"/>
          <w:i/>
          <w:color w:val="000000"/>
        </w:rPr>
        <w:t>1. ¿Cuáles son las etapas co</w:t>
      </w:r>
      <w:bookmarkStart w:id="0" w:name="_GoBack"/>
      <w:bookmarkEnd w:id="0"/>
      <w:r w:rsidR="00224D6A" w:rsidRPr="00080788">
        <w:rPr>
          <w:rFonts w:ascii="Palatino Linotype" w:hAnsi="Palatino Linotype"/>
          <w:i/>
          <w:color w:val="000000"/>
        </w:rPr>
        <w:t xml:space="preserve">n las que cuenta este instituto político para el proceso de selección interna en este proceso electoral 2017-2018? 2. Convocatorias emitidas con el fin de seleccionar a los precandidatos y precandidatas para el proceso interno del PRI en el periodo de precampañas en el proceso electoral 2017-2018 3. Archivo en formato Excel que incluya Nombre completo de los ciudadanos y ciudadanas que participaron en las distintas etapas en el proceso de selección interna de precampaña este instituto político en el proceso electoral 2017-2018; edades y municipios para el cual participaron; además de las causas por las cuales no fueron electos candidatos y/o candidatas para esta contienda electoral. 4. Documentos soporte que acrediten la participación de todos los ciudadanos y ciudadanas que participaron en las distintas etapas que conforman el </w:t>
      </w:r>
      <w:r w:rsidR="00224D6A" w:rsidRPr="00080788">
        <w:rPr>
          <w:rFonts w:ascii="Palatino Linotype" w:hAnsi="Palatino Linotype"/>
          <w:i/>
          <w:color w:val="000000"/>
        </w:rPr>
        <w:lastRenderedPageBreak/>
        <w:t>proceso de selección interna de precampaña este instituto político en el proceso electoral 2017-2018, a fin de tener certeza de que participaron en dicho proceso de selección</w:t>
      </w:r>
      <w:r w:rsidRPr="00080788">
        <w:rPr>
          <w:rFonts w:ascii="Palatino Linotype" w:hAnsi="Palatino Linotype"/>
          <w:i/>
          <w:color w:val="000000"/>
        </w:rPr>
        <w:t>”</w:t>
      </w:r>
      <w:r w:rsidRPr="00080788">
        <w:rPr>
          <w:rFonts w:ascii="Palatino Linotype" w:hAnsi="Palatino Linotype" w:cs="Arial"/>
          <w:i/>
        </w:rPr>
        <w:t xml:space="preserve"> (Sic)</w:t>
      </w:r>
    </w:p>
    <w:p w:rsidR="002E5396" w:rsidRPr="00080788" w:rsidRDefault="002E5396" w:rsidP="002E5396">
      <w:pPr>
        <w:spacing w:before="240" w:after="240" w:line="360" w:lineRule="auto"/>
        <w:jc w:val="both"/>
        <w:rPr>
          <w:rFonts w:ascii="Palatino Linotype" w:hAnsi="Palatino Linotype" w:cs="Arial"/>
        </w:rPr>
      </w:pPr>
      <w:r w:rsidRPr="00080788">
        <w:rPr>
          <w:rFonts w:ascii="Palatino Linotype" w:hAnsi="Palatino Linotype" w:cs="Arial"/>
          <w:b/>
        </w:rPr>
        <w:t xml:space="preserve">Modalidad elegida para la entrega de la información: </w:t>
      </w:r>
      <w:r w:rsidRPr="00080788">
        <w:rPr>
          <w:rFonts w:ascii="Palatino Linotype" w:hAnsi="Palatino Linotype" w:cs="Arial"/>
        </w:rPr>
        <w:t xml:space="preserve">a través del </w:t>
      </w:r>
      <w:r w:rsidRPr="00080788">
        <w:rPr>
          <w:rFonts w:ascii="Palatino Linotype" w:hAnsi="Palatino Linotype" w:cs="Arial"/>
          <w:b/>
        </w:rPr>
        <w:t>SAIMEX</w:t>
      </w:r>
      <w:r w:rsidRPr="00080788">
        <w:rPr>
          <w:rFonts w:ascii="Palatino Linotype" w:hAnsi="Palatino Linotype" w:cs="Arial"/>
        </w:rPr>
        <w:t>.</w:t>
      </w:r>
    </w:p>
    <w:p w:rsidR="002E5396" w:rsidRPr="00080788" w:rsidRDefault="002E5396" w:rsidP="002E5396">
      <w:pPr>
        <w:spacing w:before="240" w:after="240" w:line="360" w:lineRule="auto"/>
        <w:jc w:val="both"/>
        <w:rPr>
          <w:rFonts w:ascii="Palatino Linotype" w:hAnsi="Palatino Linotype" w:cs="Arial"/>
        </w:rPr>
      </w:pPr>
      <w:r w:rsidRPr="00080788">
        <w:rPr>
          <w:rFonts w:ascii="Palatino Linotype" w:hAnsi="Palatino Linotype" w:cs="Arial"/>
          <w:b/>
        </w:rPr>
        <w:t xml:space="preserve">2. Respuesta. </w:t>
      </w:r>
      <w:r w:rsidR="00224D6A" w:rsidRPr="00080788">
        <w:rPr>
          <w:rFonts w:ascii="Palatino Linotype" w:hAnsi="Palatino Linotype" w:cs="Arial"/>
        </w:rPr>
        <w:t>Con fecha cuatro de junio</w:t>
      </w:r>
      <w:r w:rsidRPr="00080788">
        <w:rPr>
          <w:rFonts w:ascii="Palatino Linotype" w:hAnsi="Palatino Linotype" w:cs="Arial"/>
        </w:rPr>
        <w:t xml:space="preserve"> de dos mil dieciocho el </w:t>
      </w:r>
      <w:r w:rsidRPr="00080788">
        <w:rPr>
          <w:rFonts w:ascii="Palatino Linotype" w:hAnsi="Palatino Linotype" w:cs="Arial"/>
          <w:b/>
        </w:rPr>
        <w:t>Sujeto Obligado</w:t>
      </w:r>
      <w:r w:rsidRPr="00080788">
        <w:rPr>
          <w:rFonts w:ascii="Palatino Linotype" w:hAnsi="Palatino Linotype" w:cs="Arial"/>
        </w:rPr>
        <w:t xml:space="preserve"> envió su respuesta a la solicitud de acceso a la información a través del SAIMEX, la cual versa como sigue:</w:t>
      </w:r>
    </w:p>
    <w:p w:rsidR="00224D6A" w:rsidRPr="00080788" w:rsidRDefault="002E5396" w:rsidP="00224D6A">
      <w:pPr>
        <w:spacing w:before="240" w:after="240"/>
        <w:ind w:left="851" w:right="902"/>
        <w:contextualSpacing/>
        <w:jc w:val="both"/>
        <w:rPr>
          <w:rFonts w:ascii="Palatino Linotype" w:hAnsi="Palatino Linotype"/>
          <w:i/>
          <w:color w:val="000000"/>
        </w:rPr>
      </w:pPr>
      <w:r w:rsidRPr="00080788">
        <w:rPr>
          <w:rFonts w:ascii="Palatino Linotype" w:hAnsi="Palatino Linotype" w:cs="Arial"/>
          <w:i/>
        </w:rPr>
        <w:t>“</w:t>
      </w:r>
      <w:r w:rsidR="00224D6A" w:rsidRPr="00080788">
        <w:rPr>
          <w:rFonts w:ascii="Palatino Linotype" w:hAnsi="Palatino Linotype"/>
          <w:i/>
          <w:color w:val="000000"/>
        </w:rPr>
        <w:t>En atención a su solicitud, la Unidad de Transparencia del Comité Directivo Estatal del Partido Revolucionario Institucional, giró oficios a las instancias partidarias que cuentan con atribuciones estatutarias para conocer y registrar los datos que pide, mismos que fueron recibidos en la Comisión Estatal de Procesos Internos y el Instituto Jesús Reyes Heroles, oficios que se adjuntan como ANEXO UNO a esta respuesta. Atendiendo el requerimiento de la Unidad de Transparencia, las Áreas antes mencionadas remitieron la información solicitada mediante oficios los cuales se adjuntan a la respuesta como ANEXO DOS, por parte de la Comisión Estatal de Procesos Internos se hace de conocimiento al solicitante que la información recabada correspondiente las convocatorias supera los límites de capacidad para adjuntar los archivos en el sistema SAIMEX, por lo que en aras de dar cumplimiento en tiempo y forma, se le comenta al solicitante que la información se encuentra publicada en el portal de IPOMEX en la obligaciones comunes y obligatorias que marca los Art. 92 y 100 de la Ley de Transparencia y Acceso a la Información Pública del Estado de México y Municipios, siendo especifico en el Art. 100 Fracción XX como se muestra en la siguientepágina</w:t>
      </w:r>
      <w:r w:rsidR="00C1056D" w:rsidRPr="00080788">
        <w:rPr>
          <w:rFonts w:ascii="Palatino Linotype" w:hAnsi="Palatino Linotype"/>
          <w:i/>
          <w:color w:val="000000"/>
        </w:rPr>
        <w:t>web:</w:t>
      </w:r>
      <w:r w:rsidR="00224D6A" w:rsidRPr="00080788">
        <w:rPr>
          <w:rFonts w:ascii="Palatino Linotype" w:hAnsi="Palatino Linotype"/>
          <w:i/>
          <w:color w:val="000000"/>
        </w:rPr>
        <w:t>http://www.ipomex.org.mx/ipo3/lgt/indice/pri/art_100_xx.web, de igual manera el solicitante puede acudir a nuestras oficinas a fin que se le haga entrega la información solicitada. Con respecto a la Respuesta del Instituto Jesús Reyes Heroles se adjunta como ANEXO TRES a la respuesta, lo anterior de conformidad con el Art. 162 de la Ley de Transparencia y Acceso a la Información Pública del Estado de México y Municipios.</w:t>
      </w:r>
    </w:p>
    <w:p w:rsidR="00224D6A" w:rsidRPr="00080788" w:rsidRDefault="00224D6A" w:rsidP="00224D6A">
      <w:pPr>
        <w:spacing w:before="240" w:after="240"/>
        <w:ind w:left="851" w:right="902"/>
        <w:contextualSpacing/>
        <w:jc w:val="both"/>
        <w:rPr>
          <w:rFonts w:ascii="Palatino Linotype" w:hAnsi="Palatino Linotype"/>
          <w:i/>
          <w:color w:val="000000"/>
        </w:rPr>
      </w:pPr>
      <w:r w:rsidRPr="00080788">
        <w:rPr>
          <w:rFonts w:ascii="Palatino Linotype" w:hAnsi="Palatino Linotype"/>
          <w:i/>
          <w:color w:val="000000"/>
        </w:rPr>
        <w:lastRenderedPageBreak/>
        <w:t>ATENTAMENTE</w:t>
      </w:r>
    </w:p>
    <w:p w:rsidR="002E5396" w:rsidRPr="00080788" w:rsidRDefault="00224D6A" w:rsidP="00224D6A">
      <w:pPr>
        <w:spacing w:before="240" w:after="240"/>
        <w:ind w:left="851" w:right="902"/>
        <w:contextualSpacing/>
        <w:jc w:val="both"/>
        <w:rPr>
          <w:rFonts w:ascii="Palatino Linotype" w:hAnsi="Palatino Linotype"/>
          <w:i/>
        </w:rPr>
      </w:pPr>
      <w:r w:rsidRPr="00080788">
        <w:rPr>
          <w:rFonts w:ascii="Palatino Linotype" w:hAnsi="Palatino Linotype"/>
          <w:i/>
          <w:color w:val="000000"/>
        </w:rPr>
        <w:t>Mtro. ALFREDO ZARZA DELGADO</w:t>
      </w:r>
      <w:r w:rsidR="002E5396" w:rsidRPr="00080788">
        <w:rPr>
          <w:rFonts w:ascii="Palatino Linotype" w:hAnsi="Palatino Linotype"/>
          <w:i/>
        </w:rPr>
        <w:t>” (Sic)</w:t>
      </w:r>
    </w:p>
    <w:p w:rsidR="00224D6A" w:rsidRPr="00080788" w:rsidRDefault="00224D6A" w:rsidP="00224D6A">
      <w:pPr>
        <w:spacing w:before="240" w:after="240"/>
        <w:ind w:left="851" w:right="902"/>
        <w:contextualSpacing/>
        <w:jc w:val="both"/>
        <w:rPr>
          <w:rFonts w:ascii="Palatino Linotype" w:hAnsi="Palatino Linotype" w:cs="Arial"/>
          <w:i/>
        </w:rPr>
      </w:pPr>
    </w:p>
    <w:p w:rsidR="00C1056D" w:rsidRPr="00080788" w:rsidRDefault="00224D6A" w:rsidP="002E5396">
      <w:pPr>
        <w:spacing w:before="240" w:after="240" w:line="360" w:lineRule="auto"/>
        <w:jc w:val="both"/>
        <w:rPr>
          <w:rFonts w:ascii="Palatino Linotype" w:hAnsi="Palatino Linotype" w:cs="Arial"/>
        </w:rPr>
      </w:pPr>
      <w:r w:rsidRPr="00080788">
        <w:rPr>
          <w:rFonts w:ascii="Palatino Linotype" w:hAnsi="Palatino Linotype" w:cs="Arial"/>
        </w:rPr>
        <w:t xml:space="preserve">Adjuntando a su respuesta los archivos electrónicos </w:t>
      </w:r>
      <w:hyperlink r:id="rId8" w:tgtFrame="_blank" w:history="1">
        <w:r w:rsidRPr="00080788">
          <w:rPr>
            <w:rFonts w:ascii="Palatino Linotype" w:hAnsi="Palatino Linotype"/>
          </w:rPr>
          <w:t>ANEXO TRES.zip</w:t>
        </w:r>
      </w:hyperlink>
      <w:r w:rsidR="00EC32C0">
        <w:rPr>
          <w:rFonts w:ascii="Palatino Linotype" w:hAnsi="Palatino Linotype"/>
        </w:rPr>
        <w:t xml:space="preserve"> dentro de este encontramos los archivos </w:t>
      </w:r>
      <w:r w:rsidR="00BE545E">
        <w:rPr>
          <w:rFonts w:ascii="Palatino Linotype" w:hAnsi="Palatino Linotype"/>
        </w:rPr>
        <w:t>ANEXO TRES.pdf, Complemento del anexo tres.pdf y Contestación al punto 3.xlsx</w:t>
      </w:r>
      <w:r w:rsidRPr="00080788">
        <w:rPr>
          <w:rFonts w:ascii="Palatino Linotype" w:hAnsi="Palatino Linotype" w:cs="Arial"/>
        </w:rPr>
        <w:t xml:space="preserve">, </w:t>
      </w:r>
      <w:hyperlink r:id="rId9" w:tgtFrame="_blank" w:history="1">
        <w:r w:rsidRPr="00080788">
          <w:rPr>
            <w:rFonts w:ascii="Palatino Linotype" w:hAnsi="Palatino Linotype"/>
          </w:rPr>
          <w:t>ANEXO UNO.pdf</w:t>
        </w:r>
      </w:hyperlink>
      <w:r w:rsidRPr="00080788">
        <w:rPr>
          <w:rFonts w:ascii="Palatino Linotype" w:hAnsi="Palatino Linotype" w:cs="Arial"/>
        </w:rPr>
        <w:t xml:space="preserve"> y </w:t>
      </w:r>
      <w:hyperlink r:id="rId10" w:tgtFrame="_blank" w:history="1">
        <w:r w:rsidRPr="00080788">
          <w:rPr>
            <w:rFonts w:ascii="Palatino Linotype" w:hAnsi="Palatino Linotype"/>
          </w:rPr>
          <w:t>ANEXO DOS.pdf</w:t>
        </w:r>
      </w:hyperlink>
      <w:r w:rsidR="00C1056D" w:rsidRPr="00080788">
        <w:rPr>
          <w:rFonts w:ascii="Palatino Linotype" w:hAnsi="Palatino Linotype" w:cs="Arial"/>
        </w:rPr>
        <w:t>, los cuales serán detallados y analizados más adelante en el apartado correspondiente.</w:t>
      </w:r>
    </w:p>
    <w:p w:rsidR="002E5396" w:rsidRPr="00080788" w:rsidRDefault="002E5396" w:rsidP="002E5396">
      <w:pPr>
        <w:spacing w:before="240" w:after="240" w:line="360" w:lineRule="auto"/>
        <w:jc w:val="both"/>
        <w:rPr>
          <w:rFonts w:ascii="Palatino Linotype" w:hAnsi="Palatino Linotype" w:cs="Arial"/>
        </w:rPr>
      </w:pPr>
      <w:r w:rsidRPr="00080788">
        <w:rPr>
          <w:rFonts w:ascii="Palatino Linotype" w:hAnsi="Palatino Linotype" w:cs="Arial"/>
          <w:b/>
        </w:rPr>
        <w:t xml:space="preserve">3. Interposición del recurso de revisión. </w:t>
      </w:r>
      <w:r w:rsidRPr="00080788">
        <w:rPr>
          <w:rFonts w:ascii="Palatino Linotype" w:hAnsi="Palatino Linotype" w:cs="Arial"/>
        </w:rPr>
        <w:t xml:space="preserve">Inconforme el solicitante con la respuesta del </w:t>
      </w:r>
      <w:r w:rsidRPr="00080788">
        <w:rPr>
          <w:rFonts w:ascii="Palatino Linotype" w:hAnsi="Palatino Linotype" w:cs="Arial"/>
          <w:b/>
        </w:rPr>
        <w:t>Sujeto Obligado</w:t>
      </w:r>
      <w:r w:rsidRPr="00080788">
        <w:rPr>
          <w:rFonts w:ascii="Palatino Linotype" w:hAnsi="Palatino Linotype" w:cs="Arial"/>
        </w:rPr>
        <w:t xml:space="preserve"> interpuso recurso de revisión a t</w:t>
      </w:r>
      <w:r w:rsidR="00C1056D" w:rsidRPr="00080788">
        <w:rPr>
          <w:rFonts w:ascii="Palatino Linotype" w:hAnsi="Palatino Linotype" w:cs="Arial"/>
        </w:rPr>
        <w:t>ravés del SAIMEX en fecha ocho de junio</w:t>
      </w:r>
      <w:r w:rsidRPr="00080788">
        <w:rPr>
          <w:rFonts w:ascii="Palatino Linotype" w:hAnsi="Palatino Linotype" w:cs="Arial"/>
        </w:rPr>
        <w:t xml:space="preserve"> de dos mil dieciocho, a través del cual expresó lo siguiente:</w:t>
      </w:r>
    </w:p>
    <w:p w:rsidR="002E5396" w:rsidRPr="00080788" w:rsidRDefault="002E5396" w:rsidP="002E5396">
      <w:pPr>
        <w:spacing w:line="360" w:lineRule="auto"/>
        <w:rPr>
          <w:rFonts w:ascii="Palatino Linotype" w:hAnsi="Palatino Linotype" w:cs="Arial"/>
          <w:b/>
        </w:rPr>
      </w:pPr>
      <w:r w:rsidRPr="00080788">
        <w:rPr>
          <w:rFonts w:ascii="Palatino Linotype" w:hAnsi="Palatino Linotype" w:cs="Arial"/>
          <w:b/>
        </w:rPr>
        <w:t>a) Acto impugnado.</w:t>
      </w:r>
    </w:p>
    <w:p w:rsidR="002E5396" w:rsidRPr="00080788" w:rsidRDefault="002E5396" w:rsidP="002E5396">
      <w:pPr>
        <w:spacing w:after="240"/>
        <w:ind w:left="851" w:right="900"/>
        <w:jc w:val="both"/>
        <w:rPr>
          <w:rFonts w:ascii="Palatino Linotype" w:hAnsi="Palatino Linotype" w:cs="Arial"/>
          <w:i/>
        </w:rPr>
      </w:pPr>
      <w:r w:rsidRPr="00080788">
        <w:rPr>
          <w:rFonts w:ascii="Palatino Linotype" w:hAnsi="Palatino Linotype" w:cs="Arial"/>
          <w:i/>
        </w:rPr>
        <w:t>“</w:t>
      </w:r>
      <w:r w:rsidR="00C1056D" w:rsidRPr="00080788">
        <w:rPr>
          <w:rFonts w:ascii="Palatino Linotype" w:hAnsi="Palatino Linotype"/>
          <w:i/>
          <w:color w:val="000000"/>
        </w:rPr>
        <w:t>Atendiendo lo establecido en la Constitución Política de los Estados Unidos Mexicanos y al principio de máxima publicidad; se me ha violentado el accesos a la información Pública al omitir respuesta a diversos cuestionamientos y al contestar de forma parcial; por lo anteriormente expuesto ejerzo mi derecho a solicitar el presente recuero, a fin de que el Partido Revolucionario Institucional cumpla con lo establecido en la legislación y otorgue RESPUESTA en forma solicitada a fin de garantizar el derecho violentado.</w:t>
      </w:r>
      <w:r w:rsidRPr="00080788">
        <w:rPr>
          <w:rFonts w:ascii="Palatino Linotype" w:hAnsi="Palatino Linotype"/>
          <w:i/>
          <w:color w:val="000000"/>
        </w:rPr>
        <w:t xml:space="preserve">” </w:t>
      </w:r>
      <w:r w:rsidRPr="00080788">
        <w:rPr>
          <w:rFonts w:ascii="Palatino Linotype" w:hAnsi="Palatino Linotype" w:cs="Arial"/>
          <w:i/>
        </w:rPr>
        <w:t>(Sic)</w:t>
      </w:r>
    </w:p>
    <w:p w:rsidR="002E5396" w:rsidRPr="00080788" w:rsidRDefault="002E5396" w:rsidP="002E5396">
      <w:pPr>
        <w:spacing w:line="360" w:lineRule="auto"/>
        <w:jc w:val="both"/>
        <w:rPr>
          <w:rFonts w:ascii="Palatino Linotype" w:hAnsi="Palatino Linotype" w:cs="Arial"/>
          <w:b/>
        </w:rPr>
      </w:pPr>
      <w:r w:rsidRPr="00080788">
        <w:rPr>
          <w:rFonts w:ascii="Palatino Linotype" w:hAnsi="Palatino Linotype" w:cs="Arial"/>
          <w:b/>
        </w:rPr>
        <w:t>b) Motivos de inconformidad.</w:t>
      </w:r>
    </w:p>
    <w:p w:rsidR="002E5396" w:rsidRDefault="002E5396" w:rsidP="00BF5449">
      <w:pPr>
        <w:spacing w:after="240"/>
        <w:ind w:left="851" w:right="900"/>
        <w:jc w:val="both"/>
        <w:rPr>
          <w:rFonts w:ascii="Palatino Linotype" w:hAnsi="Palatino Linotype"/>
          <w:i/>
          <w:color w:val="000000"/>
        </w:rPr>
      </w:pPr>
      <w:r w:rsidRPr="00080788">
        <w:rPr>
          <w:rFonts w:ascii="Palatino Linotype" w:hAnsi="Palatino Linotype" w:cs="Arial"/>
          <w:i/>
        </w:rPr>
        <w:t>“</w:t>
      </w:r>
      <w:r w:rsidR="00BF5449" w:rsidRPr="00080788">
        <w:rPr>
          <w:rFonts w:ascii="Palatino Linotype" w:hAnsi="Palatino Linotype"/>
          <w:i/>
          <w:color w:val="000000"/>
        </w:rPr>
        <w:t xml:space="preserve">Establezco un acto de impugnación toda vez que no se proporcionó lo solicitado en la solicitud de información, si bien el representante de la Unidad de Transparencia del Partido Revolucionario Institucional, adjunto archivos, se ha constestado de forma "parcial", acontinuación detallaré cada punto. 1. ¿Cuáles son las etapas con las que cuenta este instituto político para el proceso de selección interna en este proceso electoral 2017-2018? NO FUE ATENDIDO 2. Convocatorias emitidas con el fin de seleccionar a los precandidatos y precandidatas para el proceso interno del PRI en el periodo de precampañas en el proceso electoral 2017-2018 ATENDIDO, en el sentido de re direccionarme al portal de IPOMEX </w:t>
      </w:r>
      <w:r w:rsidR="00BF5449" w:rsidRPr="00080788">
        <w:rPr>
          <w:rFonts w:ascii="Palatino Linotype" w:hAnsi="Palatino Linotype"/>
          <w:i/>
          <w:color w:val="000000"/>
        </w:rPr>
        <w:lastRenderedPageBreak/>
        <w:t>3. Archivo en formato Excel que incluya Nombre completo de los ciudadanos y ciudadanas que participaron en as distintas etapas en el proceso de selección interna de precampaña este instituto político en el proceso electoral 2017-2018; edades y municipios para el cual participaron; además de las causas por las cuales no fueron electos candidatos y/o candidatas para esta contienda electoral. NO ATENDIDO, si bien proporcionaron un archivo Excel, no cumple con los requisitos solicitados; por lo tanto solicito que sea observado y se entregue la respuesta como se solicita. 4. Documento soporte que acrediten la participación de todos los ciudadanos y ciudadanas que participaron en las distintas etapas que conforman el proceso de selección interna de precampaña este instituto político en el proceso electoral 2017-2018, a fin de tener certeza de que participaron en dicho proceso de selección. NO ATENDIDO. Por lo anterior, recurro a este recurso para hacer cumplir lo establecido en la Ley de Transparencia y Acceso a la Información Pública del Estado de México y Municipios, atendiendo a las obligaciones de los sujetos obligados. No omito en adjuntar los documentos proporcionados a fin de una valoración y observación del cumplimiento parcial e incumplimiento en el que ha incurrido este ente político.</w:t>
      </w:r>
      <w:r w:rsidRPr="00080788">
        <w:rPr>
          <w:rFonts w:ascii="Palatino Linotype" w:hAnsi="Palatino Linotype"/>
          <w:i/>
          <w:color w:val="000000"/>
        </w:rPr>
        <w:t>” (Sic)</w:t>
      </w:r>
    </w:p>
    <w:p w:rsidR="00EC32C0" w:rsidRDefault="00BF5449" w:rsidP="00BF5449">
      <w:pPr>
        <w:spacing w:before="100" w:beforeAutospacing="1" w:after="100" w:afterAutospacing="1" w:line="360" w:lineRule="auto"/>
        <w:contextualSpacing/>
        <w:jc w:val="both"/>
        <w:rPr>
          <w:rFonts w:ascii="Palatino Linotype" w:hAnsi="Palatino Linotype" w:cs="Arial"/>
        </w:rPr>
      </w:pPr>
      <w:r w:rsidRPr="00080788">
        <w:rPr>
          <w:rFonts w:ascii="Palatino Linotype" w:hAnsi="Palatino Linotype" w:cs="Arial"/>
        </w:rPr>
        <w:t xml:space="preserve">Adjuntado los archivos electrónicos </w:t>
      </w:r>
      <w:r w:rsidR="00EC32C0">
        <w:rPr>
          <w:rFonts w:ascii="Palatino Linotype" w:hAnsi="Palatino Linotype" w:cs="Arial"/>
        </w:rPr>
        <w:t>“</w:t>
      </w:r>
      <w:hyperlink r:id="rId11" w:tgtFrame="_blank" w:history="1">
        <w:r w:rsidRPr="00080788">
          <w:rPr>
            <w:rFonts w:ascii="Palatino Linotype" w:hAnsi="Palatino Linotype" w:cs="Arial"/>
          </w:rPr>
          <w:t>ANEXO UNO (1).pdf</w:t>
        </w:r>
      </w:hyperlink>
      <w:r w:rsidRPr="00080788">
        <w:rPr>
          <w:rFonts w:ascii="Palatino Linotype" w:hAnsi="Palatino Linotype" w:cs="Arial"/>
        </w:rPr>
        <w:t xml:space="preserve">, </w:t>
      </w:r>
      <w:hyperlink r:id="rId12" w:tgtFrame="_blank" w:history="1">
        <w:r w:rsidRPr="00080788">
          <w:rPr>
            <w:rFonts w:ascii="Palatino Linotype" w:hAnsi="Palatino Linotype" w:cs="Arial"/>
          </w:rPr>
          <w:t>Contestación al punto 3.xlsx</w:t>
        </w:r>
      </w:hyperlink>
      <w:r w:rsidRPr="00080788">
        <w:rPr>
          <w:rFonts w:ascii="Palatino Linotype" w:hAnsi="Palatino Linotype" w:cs="Arial"/>
        </w:rPr>
        <w:t xml:space="preserve">, </w:t>
      </w:r>
      <w:hyperlink r:id="rId13" w:tgtFrame="_blank" w:history="1">
        <w:r w:rsidRPr="00080788">
          <w:rPr>
            <w:rFonts w:ascii="Palatino Linotype" w:hAnsi="Palatino Linotype" w:cs="Arial"/>
          </w:rPr>
          <w:t>ANEXO TRES.pdf</w:t>
        </w:r>
      </w:hyperlink>
      <w:r w:rsidRPr="00EC32C0">
        <w:rPr>
          <w:rFonts w:ascii="Palatino Linotype" w:hAnsi="Palatino Linotype" w:cs="Arial"/>
        </w:rPr>
        <w:t xml:space="preserve">, </w:t>
      </w:r>
      <w:hyperlink r:id="rId14" w:tgtFrame="_blank" w:history="1">
        <w:r w:rsidRPr="00EC32C0">
          <w:rPr>
            <w:rFonts w:ascii="Palatino Linotype" w:hAnsi="Palatino Linotype" w:cs="Arial"/>
          </w:rPr>
          <w:t>Complemento del anexo tres.pdf</w:t>
        </w:r>
      </w:hyperlink>
      <w:r w:rsidRPr="00EC32C0">
        <w:rPr>
          <w:rFonts w:ascii="Palatino Linotype" w:hAnsi="Palatino Linotype" w:cs="Arial"/>
        </w:rPr>
        <w:t xml:space="preserve"> y </w:t>
      </w:r>
      <w:hyperlink r:id="rId15" w:tgtFrame="_blank" w:history="1">
        <w:r w:rsidRPr="00EC32C0">
          <w:rPr>
            <w:rFonts w:ascii="Palatino Linotype" w:hAnsi="Palatino Linotype" w:cs="Arial"/>
          </w:rPr>
          <w:t>ANEXO DOS (1).pdf</w:t>
        </w:r>
      </w:hyperlink>
      <w:r w:rsidR="00EC32C0">
        <w:rPr>
          <w:rFonts w:ascii="Palatino Linotype" w:hAnsi="Palatino Linotype" w:cs="Arial"/>
        </w:rPr>
        <w:t>”</w:t>
      </w:r>
      <w:r w:rsidRPr="00EC32C0">
        <w:rPr>
          <w:rFonts w:ascii="Palatino Linotype" w:hAnsi="Palatino Linotype" w:cs="Arial"/>
        </w:rPr>
        <w:t>; archivos que son lo</w:t>
      </w:r>
      <w:r w:rsidR="00EC32C0">
        <w:rPr>
          <w:rFonts w:ascii="Palatino Linotype" w:hAnsi="Palatino Linotype" w:cs="Arial"/>
        </w:rPr>
        <w:t xml:space="preserve">s mismos que exhibió el Sujeto Obligado en su respuesta y los cuales se describirán más adelante </w:t>
      </w:r>
    </w:p>
    <w:p w:rsidR="00E115C4" w:rsidRPr="00080788" w:rsidRDefault="00E115C4" w:rsidP="00BF5449">
      <w:pPr>
        <w:spacing w:before="100" w:beforeAutospacing="1" w:after="100" w:afterAutospacing="1" w:line="360" w:lineRule="auto"/>
        <w:contextualSpacing/>
        <w:jc w:val="both"/>
        <w:rPr>
          <w:rFonts w:ascii="Palatino Linotype" w:hAnsi="Palatino Linotype" w:cs="Arial"/>
        </w:rPr>
      </w:pPr>
    </w:p>
    <w:p w:rsidR="00E115C4" w:rsidRDefault="002E5396" w:rsidP="002E5396">
      <w:pPr>
        <w:spacing w:before="240" w:after="240" w:line="360" w:lineRule="auto"/>
        <w:contextualSpacing/>
        <w:jc w:val="both"/>
        <w:rPr>
          <w:rFonts w:ascii="Palatino Linotype" w:hAnsi="Palatino Linotype"/>
        </w:rPr>
      </w:pPr>
      <w:r w:rsidRPr="00080788">
        <w:rPr>
          <w:rFonts w:ascii="Palatino Linotype" w:hAnsi="Palatino Linotype"/>
          <w:b/>
        </w:rPr>
        <w:t xml:space="preserve">4. Turno. </w:t>
      </w:r>
      <w:r w:rsidRPr="00080788">
        <w:rPr>
          <w:rFonts w:ascii="Palatino Linotype" w:hAnsi="Palatino Linotype"/>
        </w:rPr>
        <w:t xml:space="preserve">De conformidad con el artículo 185, fracción I de la </w:t>
      </w:r>
      <w:r w:rsidRPr="00080788">
        <w:rPr>
          <w:rFonts w:ascii="Palatino Linotype" w:hAnsi="Palatino Linotype" w:cs="Arial"/>
        </w:rPr>
        <w:t xml:space="preserve">Ley de Transparencia y Acceso a la Información Pública del Estado de México y Municipios, el recurso de revisión número </w:t>
      </w:r>
      <w:r w:rsidR="00BF5449" w:rsidRPr="00080788">
        <w:rPr>
          <w:rFonts w:ascii="Palatino Linotype" w:hAnsi="Palatino Linotype" w:cs="Arial"/>
          <w:b/>
        </w:rPr>
        <w:t>02174</w:t>
      </w:r>
      <w:r w:rsidRPr="00080788">
        <w:rPr>
          <w:rFonts w:ascii="Palatino Linotype" w:hAnsi="Palatino Linotype" w:cs="Arial"/>
          <w:b/>
        </w:rPr>
        <w:t xml:space="preserve">/INFOEM/IP/RR/2018 </w:t>
      </w:r>
      <w:r w:rsidRPr="00080788">
        <w:rPr>
          <w:rFonts w:ascii="Palatino Linotype" w:hAnsi="Palatino Linotype" w:cs="Arial"/>
          <w:bCs/>
          <w:lang w:eastAsia="es-MX"/>
        </w:rPr>
        <w:t>fue</w:t>
      </w:r>
      <w:r w:rsidRPr="00080788">
        <w:rPr>
          <w:rFonts w:ascii="Palatino Linotype" w:hAnsi="Palatino Linotype" w:cs="Arial"/>
          <w:b/>
          <w:bCs/>
          <w:lang w:eastAsia="es-MX"/>
        </w:rPr>
        <w:t xml:space="preserve"> </w:t>
      </w:r>
      <w:r w:rsidRPr="00080788">
        <w:rPr>
          <w:rFonts w:ascii="Palatino Linotype" w:hAnsi="Palatino Linotype"/>
        </w:rPr>
        <w:t>turnado al Comisionado ponente, a efecto de que analizara sobre su admisión o su desechamiento.</w:t>
      </w:r>
    </w:p>
    <w:p w:rsidR="00E4481D" w:rsidRDefault="00E4481D" w:rsidP="002E5396">
      <w:pPr>
        <w:spacing w:before="240" w:after="240" w:line="360" w:lineRule="auto"/>
        <w:contextualSpacing/>
        <w:jc w:val="both"/>
        <w:rPr>
          <w:rFonts w:ascii="Palatino Linotype" w:hAnsi="Palatino Linotype"/>
        </w:rPr>
      </w:pPr>
    </w:p>
    <w:p w:rsidR="002E5396" w:rsidRPr="00080788" w:rsidRDefault="002E5396" w:rsidP="002E5396">
      <w:pPr>
        <w:spacing w:before="240" w:after="240" w:line="360" w:lineRule="auto"/>
        <w:contextualSpacing/>
        <w:jc w:val="both"/>
        <w:rPr>
          <w:rFonts w:ascii="Palatino Linotype" w:hAnsi="Palatino Linotype" w:cs="Arial"/>
        </w:rPr>
      </w:pPr>
      <w:r w:rsidRPr="00080788">
        <w:rPr>
          <w:rFonts w:ascii="Palatino Linotype" w:hAnsi="Palatino Linotype" w:cs="Arial"/>
          <w:b/>
        </w:rPr>
        <w:lastRenderedPageBreak/>
        <w:t xml:space="preserve">5. Admisión del recurso de revisión: </w:t>
      </w:r>
      <w:r w:rsidR="00BF5449" w:rsidRPr="00080788">
        <w:rPr>
          <w:rFonts w:ascii="Palatino Linotype" w:hAnsi="Palatino Linotype" w:cs="Arial"/>
        </w:rPr>
        <w:t>En fecha catorce de junio</w:t>
      </w:r>
      <w:r w:rsidRPr="00080788">
        <w:rPr>
          <w:rFonts w:ascii="Palatino Linotype" w:hAnsi="Palatino Linotype" w:cs="Arial"/>
        </w:rPr>
        <w:t xml:space="preserve"> de dos mil dieciocho, el Comisionado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rsidR="00FC2357" w:rsidRPr="00080788" w:rsidRDefault="002E5396" w:rsidP="002E5396">
      <w:pPr>
        <w:pStyle w:val="Prrafodelista"/>
        <w:widowControl w:val="0"/>
        <w:tabs>
          <w:tab w:val="left" w:pos="709"/>
        </w:tabs>
        <w:autoSpaceDE w:val="0"/>
        <w:autoSpaceDN w:val="0"/>
        <w:adjustRightInd w:val="0"/>
        <w:spacing w:before="120" w:after="240" w:line="360" w:lineRule="auto"/>
        <w:ind w:left="0"/>
        <w:jc w:val="both"/>
        <w:rPr>
          <w:rFonts w:ascii="Palatino Linotype" w:hAnsi="Palatino Linotype" w:cs="Arial"/>
          <w:sz w:val="24"/>
          <w:szCs w:val="24"/>
          <w:lang w:eastAsia="es-ES"/>
        </w:rPr>
      </w:pPr>
      <w:r w:rsidRPr="00080788">
        <w:rPr>
          <w:rFonts w:ascii="Palatino Linotype" w:hAnsi="Palatino Linotype" w:cs="Arial"/>
          <w:b/>
          <w:sz w:val="24"/>
          <w:szCs w:val="24"/>
        </w:rPr>
        <w:t>6. Manifestaciones</w:t>
      </w:r>
      <w:r w:rsidRPr="00080788">
        <w:rPr>
          <w:rFonts w:ascii="Palatino Linotype" w:hAnsi="Palatino Linotype" w:cs="Arial"/>
          <w:sz w:val="24"/>
          <w:szCs w:val="24"/>
          <w:lang w:eastAsia="es-ES"/>
        </w:rPr>
        <w:t xml:space="preserve">: De las constancias que integran el expediente en que se actúa se advierte que el recurrente </w:t>
      </w:r>
      <w:r w:rsidR="00FC2357" w:rsidRPr="00080788">
        <w:rPr>
          <w:rFonts w:ascii="Palatino Linotype" w:hAnsi="Palatino Linotype" w:cs="Arial"/>
          <w:sz w:val="24"/>
          <w:szCs w:val="24"/>
          <w:lang w:eastAsia="es-ES"/>
        </w:rPr>
        <w:t>en fecha veinte de junio del año en curso, remitió los siguientes archivos electrónicos:</w:t>
      </w:r>
    </w:p>
    <w:p w:rsidR="00FC2357" w:rsidRPr="00080788" w:rsidRDefault="00FC2357" w:rsidP="009E1FAD">
      <w:pPr>
        <w:pStyle w:val="Prrafodelista"/>
        <w:widowControl w:val="0"/>
        <w:tabs>
          <w:tab w:val="left" w:pos="709"/>
        </w:tabs>
        <w:autoSpaceDE w:val="0"/>
        <w:autoSpaceDN w:val="0"/>
        <w:adjustRightInd w:val="0"/>
        <w:spacing w:before="120" w:after="240" w:line="360" w:lineRule="auto"/>
        <w:ind w:left="0"/>
        <w:contextualSpacing/>
        <w:jc w:val="both"/>
        <w:rPr>
          <w:rFonts w:ascii="Palatino Linotype" w:hAnsi="Palatino Linotype" w:cs="Arial"/>
          <w:sz w:val="24"/>
          <w:szCs w:val="24"/>
        </w:rPr>
      </w:pPr>
      <w:r w:rsidRPr="00080788">
        <w:rPr>
          <w:rFonts w:ascii="Palatino Linotype" w:hAnsi="Palatino Linotype" w:cs="Arial"/>
          <w:b/>
          <w:sz w:val="24"/>
          <w:szCs w:val="24"/>
        </w:rPr>
        <w:t>1.- “</w:t>
      </w:r>
      <w:hyperlink r:id="rId16" w:history="1">
        <w:r w:rsidRPr="00080788">
          <w:rPr>
            <w:rFonts w:ascii="Palatino Linotype" w:hAnsi="Palatino Linotype" w:cs="Arial"/>
            <w:b/>
            <w:sz w:val="24"/>
            <w:szCs w:val="24"/>
          </w:rPr>
          <w:t>Recurso de Revisión.pdf</w:t>
        </w:r>
      </w:hyperlink>
      <w:r w:rsidRPr="00080788">
        <w:rPr>
          <w:rFonts w:ascii="Palatino Linotype" w:hAnsi="Palatino Linotype" w:cs="Arial"/>
          <w:b/>
          <w:sz w:val="24"/>
          <w:szCs w:val="24"/>
        </w:rPr>
        <w:t xml:space="preserve">”, </w:t>
      </w:r>
      <w:r w:rsidR="003B4C11">
        <w:rPr>
          <w:rFonts w:ascii="Palatino Linotype" w:hAnsi="Palatino Linotype" w:cs="Arial"/>
          <w:sz w:val="24"/>
          <w:szCs w:val="24"/>
        </w:rPr>
        <w:t>por triplicado</w:t>
      </w:r>
      <w:r w:rsidR="00AB4D6F">
        <w:rPr>
          <w:rFonts w:ascii="Palatino Linotype" w:hAnsi="Palatino Linotype" w:cs="Arial"/>
          <w:sz w:val="24"/>
          <w:szCs w:val="24"/>
        </w:rPr>
        <w:t>,</w:t>
      </w:r>
      <w:r w:rsidRPr="00080788">
        <w:rPr>
          <w:rFonts w:ascii="Palatino Linotype" w:hAnsi="Palatino Linotype" w:cs="Arial"/>
          <w:sz w:val="24"/>
          <w:szCs w:val="24"/>
        </w:rPr>
        <w:t xml:space="preserve"> el cual consiste en el formato del Recurso de Revisión materia de esta resolución.</w:t>
      </w:r>
    </w:p>
    <w:p w:rsidR="009E1FAD" w:rsidRPr="00080788" w:rsidRDefault="009E1FAD" w:rsidP="009E1FAD">
      <w:pPr>
        <w:pStyle w:val="Prrafodelista"/>
        <w:widowControl w:val="0"/>
        <w:tabs>
          <w:tab w:val="left" w:pos="709"/>
        </w:tabs>
        <w:autoSpaceDE w:val="0"/>
        <w:autoSpaceDN w:val="0"/>
        <w:adjustRightInd w:val="0"/>
        <w:spacing w:before="120" w:after="240" w:line="360" w:lineRule="auto"/>
        <w:ind w:left="0"/>
        <w:contextualSpacing/>
        <w:jc w:val="both"/>
        <w:rPr>
          <w:rFonts w:ascii="Palatino Linotype" w:hAnsi="Palatino Linotype" w:cs="Arial"/>
          <w:sz w:val="24"/>
          <w:szCs w:val="24"/>
        </w:rPr>
      </w:pPr>
    </w:p>
    <w:p w:rsidR="00FC2357" w:rsidRPr="00080788" w:rsidRDefault="00FC2357" w:rsidP="009E1FAD">
      <w:pPr>
        <w:pStyle w:val="Prrafodelista"/>
        <w:widowControl w:val="0"/>
        <w:tabs>
          <w:tab w:val="left" w:pos="709"/>
        </w:tabs>
        <w:autoSpaceDE w:val="0"/>
        <w:autoSpaceDN w:val="0"/>
        <w:adjustRightInd w:val="0"/>
        <w:spacing w:before="120" w:after="240" w:line="360" w:lineRule="auto"/>
        <w:ind w:left="0"/>
        <w:contextualSpacing/>
        <w:jc w:val="both"/>
        <w:rPr>
          <w:rFonts w:ascii="Palatino Linotype" w:hAnsi="Palatino Linotype" w:cs="Arial"/>
          <w:sz w:val="24"/>
          <w:szCs w:val="24"/>
        </w:rPr>
      </w:pPr>
      <w:r w:rsidRPr="00080788">
        <w:rPr>
          <w:rFonts w:ascii="Palatino Linotype" w:hAnsi="Palatino Linotype" w:cs="Arial"/>
          <w:b/>
          <w:sz w:val="24"/>
          <w:szCs w:val="24"/>
        </w:rPr>
        <w:t>2.- “</w:t>
      </w:r>
      <w:hyperlink r:id="rId17" w:history="1">
        <w:r w:rsidRPr="00080788">
          <w:rPr>
            <w:rFonts w:ascii="Palatino Linotype" w:hAnsi="Palatino Linotype"/>
            <w:b/>
            <w:sz w:val="24"/>
            <w:szCs w:val="24"/>
          </w:rPr>
          <w:t>SOLICITUD.pdf</w:t>
        </w:r>
      </w:hyperlink>
      <w:r w:rsidRPr="00080788">
        <w:rPr>
          <w:rFonts w:ascii="Palatino Linotype" w:hAnsi="Palatino Linotype" w:cs="Arial"/>
          <w:sz w:val="24"/>
          <w:szCs w:val="24"/>
        </w:rPr>
        <w:t xml:space="preserve">”, </w:t>
      </w:r>
      <w:r w:rsidR="003B4C11">
        <w:rPr>
          <w:rFonts w:ascii="Palatino Linotype" w:hAnsi="Palatino Linotype" w:cs="Arial"/>
          <w:sz w:val="24"/>
          <w:szCs w:val="24"/>
        </w:rPr>
        <w:t>por triplicado</w:t>
      </w:r>
      <w:r w:rsidRPr="00080788">
        <w:rPr>
          <w:rFonts w:ascii="Palatino Linotype" w:hAnsi="Palatino Linotype" w:cs="Arial"/>
          <w:sz w:val="24"/>
          <w:szCs w:val="24"/>
        </w:rPr>
        <w:t>, el cual consiste en el Acuse de Solicitud de Información Pública que fuera presentada</w:t>
      </w:r>
      <w:r w:rsidR="00526638">
        <w:rPr>
          <w:rFonts w:ascii="Palatino Linotype" w:hAnsi="Palatino Linotype" w:cs="Arial"/>
          <w:sz w:val="24"/>
          <w:szCs w:val="24"/>
        </w:rPr>
        <w:t xml:space="preserve"> por el recurrente y que originó</w:t>
      </w:r>
      <w:r w:rsidRPr="00080788">
        <w:rPr>
          <w:rFonts w:ascii="Palatino Linotype" w:hAnsi="Palatino Linotype" w:cs="Arial"/>
          <w:sz w:val="24"/>
          <w:szCs w:val="24"/>
        </w:rPr>
        <w:t xml:space="preserve"> el Recurso de </w:t>
      </w:r>
      <w:r w:rsidR="00BB2B3D" w:rsidRPr="00080788">
        <w:rPr>
          <w:rFonts w:ascii="Palatino Linotype" w:hAnsi="Palatino Linotype" w:cs="Arial"/>
          <w:sz w:val="24"/>
          <w:szCs w:val="24"/>
        </w:rPr>
        <w:t>Revisión que se resuelve en el presente</w:t>
      </w:r>
      <w:r w:rsidRPr="00080788">
        <w:rPr>
          <w:rFonts w:ascii="Palatino Linotype" w:hAnsi="Palatino Linotype" w:cs="Arial"/>
          <w:sz w:val="24"/>
          <w:szCs w:val="24"/>
        </w:rPr>
        <w:t xml:space="preserve"> fallo.</w:t>
      </w:r>
    </w:p>
    <w:p w:rsidR="00E33B23" w:rsidRPr="00080788" w:rsidRDefault="00FC2357" w:rsidP="009E1FAD">
      <w:pPr>
        <w:spacing w:line="360" w:lineRule="auto"/>
        <w:contextualSpacing/>
        <w:jc w:val="both"/>
        <w:rPr>
          <w:rFonts w:ascii="Palatino Linotype" w:hAnsi="Palatino Linotype"/>
          <w:lang w:eastAsia="en-US"/>
        </w:rPr>
      </w:pPr>
      <w:r w:rsidRPr="00BE545E">
        <w:rPr>
          <w:rFonts w:ascii="Palatino Linotype" w:hAnsi="Palatino Linotype" w:cs="Arial"/>
          <w:b/>
        </w:rPr>
        <w:t>3.-</w:t>
      </w:r>
      <w:r w:rsidRPr="00080788">
        <w:rPr>
          <w:rFonts w:ascii="Palatino Linotype" w:hAnsi="Palatino Linotype" w:cs="Arial"/>
        </w:rPr>
        <w:t xml:space="preserve"> “</w:t>
      </w:r>
      <w:hyperlink r:id="rId18" w:history="1">
        <w:r w:rsidRPr="00080788">
          <w:rPr>
            <w:rFonts w:ascii="Palatino Linotype" w:hAnsi="Palatino Linotype"/>
            <w:b/>
            <w:lang w:eastAsia="en-US"/>
          </w:rPr>
          <w:t>Complemento del anexo tres.pdf</w:t>
        </w:r>
      </w:hyperlink>
      <w:r w:rsidRPr="00080788">
        <w:rPr>
          <w:rFonts w:ascii="Palatino Linotype" w:hAnsi="Palatino Linotype"/>
          <w:b/>
          <w:lang w:eastAsia="en-US"/>
        </w:rPr>
        <w:t xml:space="preserve">”, </w:t>
      </w:r>
      <w:r w:rsidR="00526638">
        <w:rPr>
          <w:rFonts w:ascii="Palatino Linotype" w:hAnsi="Palatino Linotype"/>
          <w:b/>
          <w:lang w:eastAsia="en-US"/>
        </w:rPr>
        <w:t>en duplicado</w:t>
      </w:r>
      <w:r w:rsidR="00E33B23" w:rsidRPr="00080788">
        <w:rPr>
          <w:rFonts w:ascii="Palatino Linotype" w:hAnsi="Palatino Linotype"/>
          <w:lang w:eastAsia="en-US"/>
        </w:rPr>
        <w:t>, el cual consiste en el prim</w:t>
      </w:r>
      <w:r w:rsidR="009E1FAD" w:rsidRPr="00080788">
        <w:rPr>
          <w:rFonts w:ascii="Palatino Linotype" w:hAnsi="Palatino Linotype"/>
          <w:lang w:eastAsia="en-US"/>
        </w:rPr>
        <w:t xml:space="preserve">er testimonio del acta: 1,903 de la </w:t>
      </w:r>
      <w:r w:rsidR="00E33B23" w:rsidRPr="00080788">
        <w:rPr>
          <w:rFonts w:ascii="Palatino Linotype" w:hAnsi="Palatino Linotype"/>
          <w:lang w:eastAsia="en-US"/>
        </w:rPr>
        <w:t>fe de hechos a solicitud de</w:t>
      </w:r>
      <w:r w:rsidR="009E1FAD" w:rsidRPr="00080788">
        <w:rPr>
          <w:rFonts w:ascii="Palatino Linotype" w:hAnsi="Palatino Linotype"/>
          <w:lang w:eastAsia="en-US"/>
        </w:rPr>
        <w:t>l M</w:t>
      </w:r>
      <w:r w:rsidR="00E33B23" w:rsidRPr="00080788">
        <w:rPr>
          <w:rFonts w:ascii="Palatino Linotype" w:hAnsi="Palatino Linotype"/>
          <w:lang w:eastAsia="en-US"/>
        </w:rPr>
        <w:t>aestro Isael Teodomiro Montoya Arce, en su carácter de secretario jurídico y de transparencia del Comité Directivo Estatal del Partido Revolucionario Institucional en e</w:t>
      </w:r>
      <w:r w:rsidR="009E1FAD" w:rsidRPr="00080788">
        <w:rPr>
          <w:rFonts w:ascii="Palatino Linotype" w:hAnsi="Palatino Linotype"/>
          <w:lang w:eastAsia="en-US"/>
        </w:rPr>
        <w:t>l Estado d</w:t>
      </w:r>
      <w:r w:rsidR="00E33B23" w:rsidRPr="00080788">
        <w:rPr>
          <w:rFonts w:ascii="Palatino Linotype" w:hAnsi="Palatino Linotype"/>
          <w:lang w:eastAsia="en-US"/>
        </w:rPr>
        <w:t xml:space="preserve">e México; el cual contiene la colocación de las convocatorias para el proceso </w:t>
      </w:r>
      <w:r w:rsidR="009E1FAD" w:rsidRPr="00080788">
        <w:rPr>
          <w:rFonts w:ascii="Palatino Linotype" w:hAnsi="Palatino Linotype"/>
          <w:lang w:eastAsia="en-US"/>
        </w:rPr>
        <w:t>in</w:t>
      </w:r>
      <w:r w:rsidR="00E33B23" w:rsidRPr="00080788">
        <w:rPr>
          <w:rFonts w:ascii="Palatino Linotype" w:hAnsi="Palatino Linotype"/>
          <w:lang w:eastAsia="en-US"/>
        </w:rPr>
        <w:t>terno para la selección de cand</w:t>
      </w:r>
      <w:r w:rsidR="009E1FAD" w:rsidRPr="00080788">
        <w:rPr>
          <w:rFonts w:ascii="Palatino Linotype" w:hAnsi="Palatino Linotype"/>
          <w:lang w:eastAsia="en-US"/>
        </w:rPr>
        <w:t>idatos del P</w:t>
      </w:r>
      <w:r w:rsidR="00E33B23" w:rsidRPr="00080788">
        <w:rPr>
          <w:rFonts w:ascii="Palatino Linotype" w:hAnsi="Palatino Linotype"/>
          <w:lang w:eastAsia="en-US"/>
        </w:rPr>
        <w:t xml:space="preserve">artido </w:t>
      </w:r>
      <w:r w:rsidR="009E1FAD" w:rsidRPr="00080788">
        <w:rPr>
          <w:rFonts w:ascii="Palatino Linotype" w:hAnsi="Palatino Linotype"/>
          <w:lang w:eastAsia="en-US"/>
        </w:rPr>
        <w:t>Revolucionario I</w:t>
      </w:r>
      <w:r w:rsidR="00E33B23" w:rsidRPr="00080788">
        <w:rPr>
          <w:rFonts w:ascii="Palatino Linotype" w:hAnsi="Palatino Linotype"/>
          <w:lang w:eastAsia="en-US"/>
        </w:rPr>
        <w:t xml:space="preserve">nstitucional, tanto para diputados como </w:t>
      </w:r>
      <w:r w:rsidR="009E1FAD" w:rsidRPr="00080788">
        <w:rPr>
          <w:rFonts w:ascii="Palatino Linotype" w:hAnsi="Palatino Linotype"/>
          <w:lang w:eastAsia="en-US"/>
        </w:rPr>
        <w:t>para integrantes de los Ayuntamientos del E</w:t>
      </w:r>
      <w:r w:rsidR="00E33B23" w:rsidRPr="00080788">
        <w:rPr>
          <w:rFonts w:ascii="Palatino Linotype" w:hAnsi="Palatino Linotype"/>
          <w:lang w:eastAsia="en-US"/>
        </w:rPr>
        <w:t>stado,</w:t>
      </w:r>
      <w:r w:rsidR="009E1FAD" w:rsidRPr="00080788">
        <w:rPr>
          <w:rFonts w:ascii="Palatino Linotype" w:hAnsi="Palatino Linotype"/>
          <w:lang w:eastAsia="en-US"/>
        </w:rPr>
        <w:t xml:space="preserve"> de fecha once de enero del año dos mil dieciocho. Cabe mencionar que el presente archivo </w:t>
      </w:r>
      <w:r w:rsidR="009E1FAD" w:rsidRPr="00080788">
        <w:rPr>
          <w:rFonts w:ascii="Palatino Linotype" w:hAnsi="Palatino Linotype"/>
          <w:lang w:eastAsia="en-US"/>
        </w:rPr>
        <w:lastRenderedPageBreak/>
        <w:t>electrónico fue exhibido por el Sujeto Obligado en su respuesta y adjuntado en el Recurso de Revisión presentado por el recurrente.</w:t>
      </w:r>
    </w:p>
    <w:p w:rsidR="009E1FAD" w:rsidRPr="00080788" w:rsidRDefault="009E1FAD" w:rsidP="009E1FAD">
      <w:pPr>
        <w:spacing w:line="360" w:lineRule="auto"/>
        <w:contextualSpacing/>
        <w:jc w:val="both"/>
        <w:rPr>
          <w:rFonts w:ascii="Palatino Linotype" w:hAnsi="Palatino Linotype"/>
          <w:lang w:eastAsia="en-US"/>
        </w:rPr>
      </w:pPr>
    </w:p>
    <w:p w:rsidR="009E1FAD" w:rsidRPr="00080788" w:rsidRDefault="003B4C11" w:rsidP="009E1FAD">
      <w:pPr>
        <w:spacing w:line="360" w:lineRule="auto"/>
        <w:contextualSpacing/>
        <w:jc w:val="both"/>
        <w:rPr>
          <w:rFonts w:ascii="Palatino Linotype" w:hAnsi="Palatino Linotype"/>
          <w:lang w:eastAsia="en-US"/>
        </w:rPr>
      </w:pPr>
      <w:r>
        <w:rPr>
          <w:rFonts w:ascii="Palatino Linotype" w:hAnsi="Palatino Linotype"/>
          <w:lang w:eastAsia="en-US"/>
        </w:rPr>
        <w:t>4</w:t>
      </w:r>
      <w:r w:rsidR="009E1FAD" w:rsidRPr="00080788">
        <w:rPr>
          <w:rFonts w:ascii="Palatino Linotype" w:hAnsi="Palatino Linotype"/>
          <w:lang w:eastAsia="en-US"/>
        </w:rPr>
        <w:t xml:space="preserve">.- </w:t>
      </w:r>
      <w:r w:rsidR="009E1FAD" w:rsidRPr="00080788">
        <w:rPr>
          <w:rFonts w:ascii="Palatino Linotype" w:hAnsi="Palatino Linotype"/>
          <w:b/>
          <w:lang w:eastAsia="en-US"/>
        </w:rPr>
        <w:t>“</w:t>
      </w:r>
      <w:hyperlink r:id="rId19" w:history="1">
        <w:r w:rsidR="009E1FAD" w:rsidRPr="00080788">
          <w:rPr>
            <w:rFonts w:ascii="Palatino Linotype" w:hAnsi="Palatino Linotype"/>
            <w:b/>
            <w:lang w:eastAsia="en-US"/>
          </w:rPr>
          <w:t>ANEXO DOS (1).pdf</w:t>
        </w:r>
      </w:hyperlink>
      <w:r w:rsidR="009E1FAD" w:rsidRPr="00080788">
        <w:rPr>
          <w:rFonts w:ascii="Palatino Linotype" w:hAnsi="Palatino Linotype"/>
          <w:b/>
          <w:lang w:eastAsia="en-US"/>
        </w:rPr>
        <w:t xml:space="preserve">”, </w:t>
      </w:r>
      <w:r>
        <w:rPr>
          <w:rFonts w:ascii="Palatino Linotype" w:hAnsi="Palatino Linotype"/>
          <w:b/>
          <w:lang w:eastAsia="en-US"/>
        </w:rPr>
        <w:t>en duplicado</w:t>
      </w:r>
      <w:r w:rsidR="00E00033" w:rsidRPr="00080788">
        <w:rPr>
          <w:rFonts w:ascii="Palatino Linotype" w:hAnsi="Palatino Linotype"/>
          <w:lang w:eastAsia="en-US"/>
        </w:rPr>
        <w:t>, el cual consiste en la respuesta emitida por el Enlace de Transparencia de la Comisión Estatal de Procesos Internos del P.R.I. en el Estado de México, archivo que fue adjuntado por el Sujeto Obli</w:t>
      </w:r>
      <w:r>
        <w:rPr>
          <w:rFonts w:ascii="Palatino Linotype" w:hAnsi="Palatino Linotype"/>
          <w:lang w:eastAsia="en-US"/>
        </w:rPr>
        <w:t>gado en su respuesta y</w:t>
      </w:r>
      <w:r w:rsidR="00E00033" w:rsidRPr="00080788">
        <w:rPr>
          <w:rFonts w:ascii="Palatino Linotype" w:hAnsi="Palatino Linotype"/>
          <w:lang w:eastAsia="en-US"/>
        </w:rPr>
        <w:t xml:space="preserve"> por el recurrente en su Recurso de Revisión.</w:t>
      </w:r>
    </w:p>
    <w:p w:rsidR="00E00033" w:rsidRPr="00080788" w:rsidRDefault="00E00033" w:rsidP="009E1FAD">
      <w:pPr>
        <w:spacing w:line="360" w:lineRule="auto"/>
        <w:contextualSpacing/>
        <w:jc w:val="both"/>
        <w:rPr>
          <w:rFonts w:ascii="Palatino Linotype" w:hAnsi="Palatino Linotype"/>
          <w:lang w:eastAsia="en-US"/>
        </w:rPr>
      </w:pPr>
    </w:p>
    <w:p w:rsidR="00E00033" w:rsidRPr="00080788" w:rsidRDefault="003B4C11" w:rsidP="00E00033">
      <w:pPr>
        <w:spacing w:line="360" w:lineRule="auto"/>
        <w:contextualSpacing/>
        <w:jc w:val="both"/>
        <w:rPr>
          <w:rFonts w:ascii="Palatino Linotype" w:hAnsi="Palatino Linotype"/>
          <w:lang w:eastAsia="en-US"/>
        </w:rPr>
      </w:pPr>
      <w:r>
        <w:rPr>
          <w:rFonts w:ascii="Palatino Linotype" w:hAnsi="Palatino Linotype"/>
          <w:b/>
          <w:lang w:eastAsia="en-US"/>
        </w:rPr>
        <w:t>5</w:t>
      </w:r>
      <w:r w:rsidR="00E00033" w:rsidRPr="00BE545E">
        <w:rPr>
          <w:rFonts w:ascii="Palatino Linotype" w:hAnsi="Palatino Linotype"/>
          <w:b/>
          <w:lang w:eastAsia="en-US"/>
        </w:rPr>
        <w:t>.-</w:t>
      </w:r>
      <w:hyperlink r:id="rId20" w:history="1">
        <w:r w:rsidR="00E00033" w:rsidRPr="00BE545E">
          <w:rPr>
            <w:rFonts w:ascii="Palatino Linotype" w:hAnsi="Palatino Linotype"/>
            <w:b/>
            <w:lang w:eastAsia="en-US"/>
          </w:rPr>
          <w:t xml:space="preserve"> “ANEXO TRES.pdf</w:t>
        </w:r>
      </w:hyperlink>
      <w:r w:rsidR="00E00033" w:rsidRPr="00080788">
        <w:rPr>
          <w:rFonts w:ascii="Palatino Linotype" w:hAnsi="Palatino Linotype"/>
          <w:b/>
          <w:lang w:eastAsia="en-US"/>
        </w:rPr>
        <w:t>”,</w:t>
      </w:r>
      <w:r w:rsidR="00E00033" w:rsidRPr="00080788">
        <w:rPr>
          <w:rFonts w:ascii="Palatino Linotype" w:hAnsi="Palatino Linotype"/>
          <w:lang w:eastAsia="en-US"/>
        </w:rPr>
        <w:t xml:space="preserve"> </w:t>
      </w:r>
      <w:r>
        <w:rPr>
          <w:rFonts w:ascii="Palatino Linotype" w:hAnsi="Palatino Linotype"/>
          <w:lang w:eastAsia="en-US"/>
        </w:rPr>
        <w:t>en duplicado</w:t>
      </w:r>
      <w:r w:rsidR="00E00033" w:rsidRPr="00080788">
        <w:rPr>
          <w:rFonts w:ascii="Palatino Linotype" w:hAnsi="Palatino Linotype"/>
          <w:lang w:eastAsia="en-US"/>
        </w:rPr>
        <w:t xml:space="preserve">, el cual contiene el oficio dirigido al Titular de la Unidad de Transparencia Comité Directivo Estatal del PRI por medio del cual da </w:t>
      </w:r>
      <w:r w:rsidR="00C367B8" w:rsidRPr="00080788">
        <w:rPr>
          <w:rFonts w:ascii="Palatino Linotype" w:hAnsi="Palatino Linotype"/>
          <w:lang w:eastAsia="en-US"/>
        </w:rPr>
        <w:t>respuesta a la solicitud</w:t>
      </w:r>
      <w:r w:rsidR="00E00033" w:rsidRPr="00080788">
        <w:rPr>
          <w:rFonts w:ascii="Palatino Linotype" w:hAnsi="Palatino Linotype"/>
          <w:lang w:eastAsia="en-US"/>
        </w:rPr>
        <w:t xml:space="preserve"> y remite </w:t>
      </w:r>
      <w:r w:rsidR="00C367B8" w:rsidRPr="00080788">
        <w:rPr>
          <w:rFonts w:ascii="Palatino Linotype" w:hAnsi="Palatino Linotype"/>
          <w:lang w:eastAsia="en-US"/>
        </w:rPr>
        <w:t xml:space="preserve">la copia de la convocatoria del examen a cargo, la cual fue publicada en los estrados del Comité Directivo Estatal de nuestro partido y en la página oficial de nuestro Instituto, </w:t>
      </w:r>
      <w:r w:rsidR="00E00033" w:rsidRPr="00080788">
        <w:rPr>
          <w:rFonts w:ascii="Palatino Linotype" w:hAnsi="Palatino Linotype"/>
          <w:lang w:eastAsia="en-US"/>
        </w:rPr>
        <w:t>archivo que fue adjuntado por el Sujeto Obli</w:t>
      </w:r>
      <w:r>
        <w:rPr>
          <w:rFonts w:ascii="Palatino Linotype" w:hAnsi="Palatino Linotype"/>
          <w:lang w:eastAsia="en-US"/>
        </w:rPr>
        <w:t>gado en su respuesta y</w:t>
      </w:r>
      <w:r w:rsidR="00E00033" w:rsidRPr="00080788">
        <w:rPr>
          <w:rFonts w:ascii="Palatino Linotype" w:hAnsi="Palatino Linotype"/>
          <w:lang w:eastAsia="en-US"/>
        </w:rPr>
        <w:t xml:space="preserve"> por el recurrente en su Recurso de Revisión.</w:t>
      </w:r>
    </w:p>
    <w:p w:rsidR="00C367B8" w:rsidRPr="00080788" w:rsidRDefault="00C367B8" w:rsidP="00E00033">
      <w:pPr>
        <w:spacing w:line="360" w:lineRule="auto"/>
        <w:contextualSpacing/>
        <w:jc w:val="both"/>
        <w:rPr>
          <w:rFonts w:ascii="Palatino Linotype" w:hAnsi="Palatino Linotype"/>
          <w:lang w:eastAsia="en-US"/>
        </w:rPr>
      </w:pPr>
    </w:p>
    <w:p w:rsidR="00C367B8" w:rsidRDefault="003B4C11" w:rsidP="00C367B8">
      <w:pPr>
        <w:spacing w:line="360" w:lineRule="auto"/>
        <w:contextualSpacing/>
        <w:jc w:val="both"/>
        <w:rPr>
          <w:rFonts w:ascii="Palatino Linotype" w:hAnsi="Palatino Linotype"/>
          <w:lang w:eastAsia="en-US"/>
        </w:rPr>
      </w:pPr>
      <w:r>
        <w:rPr>
          <w:rFonts w:ascii="Palatino Linotype" w:hAnsi="Palatino Linotype"/>
          <w:b/>
          <w:lang w:eastAsia="en-US"/>
        </w:rPr>
        <w:t>6</w:t>
      </w:r>
      <w:r w:rsidR="00C367B8" w:rsidRPr="00BE545E">
        <w:rPr>
          <w:rFonts w:ascii="Palatino Linotype" w:hAnsi="Palatino Linotype"/>
          <w:b/>
          <w:lang w:eastAsia="en-US"/>
        </w:rPr>
        <w:t>.-</w:t>
      </w:r>
      <w:r w:rsidR="00C367B8" w:rsidRPr="00080788">
        <w:rPr>
          <w:rFonts w:ascii="Palatino Linotype" w:hAnsi="Palatino Linotype"/>
          <w:lang w:eastAsia="en-US"/>
        </w:rPr>
        <w:t xml:space="preserve"> </w:t>
      </w:r>
      <w:r w:rsidR="00C367B8" w:rsidRPr="00080788">
        <w:rPr>
          <w:rFonts w:ascii="Palatino Linotype" w:hAnsi="Palatino Linotype"/>
          <w:b/>
          <w:lang w:eastAsia="en-US"/>
        </w:rPr>
        <w:t>“</w:t>
      </w:r>
      <w:hyperlink r:id="rId21" w:history="1">
        <w:r w:rsidR="00C367B8" w:rsidRPr="00080788">
          <w:rPr>
            <w:rFonts w:ascii="Palatino Linotype" w:hAnsi="Palatino Linotype"/>
            <w:b/>
            <w:lang w:eastAsia="en-US"/>
          </w:rPr>
          <w:t>Contestación al punto 3.xlsx</w:t>
        </w:r>
      </w:hyperlink>
      <w:r w:rsidR="00C367B8" w:rsidRPr="00080788">
        <w:rPr>
          <w:rFonts w:ascii="Palatino Linotype" w:hAnsi="Palatino Linotype"/>
          <w:b/>
          <w:lang w:eastAsia="en-US"/>
        </w:rPr>
        <w:t>”,</w:t>
      </w:r>
      <w:r w:rsidR="00C367B8" w:rsidRPr="00080788">
        <w:rPr>
          <w:rFonts w:ascii="Palatino Linotype" w:hAnsi="Palatino Linotype"/>
          <w:lang w:eastAsia="en-US"/>
        </w:rPr>
        <w:t xml:space="preserve"> </w:t>
      </w:r>
      <w:r>
        <w:rPr>
          <w:rFonts w:ascii="Palatino Linotype" w:hAnsi="Palatino Linotype"/>
          <w:lang w:eastAsia="en-US"/>
        </w:rPr>
        <w:t>en duplicado</w:t>
      </w:r>
      <w:r w:rsidR="00C367B8" w:rsidRPr="00080788">
        <w:rPr>
          <w:rFonts w:ascii="Palatino Linotype" w:hAnsi="Palatino Linotype"/>
          <w:lang w:eastAsia="en-US"/>
        </w:rPr>
        <w:t>, el cual consiste en un enlistado de 1,943 personas comenzando con nombre, apellido paterno, apellido materno, municipio y sexo; en formato Excel, archivo que fue adjuntado por el Su</w:t>
      </w:r>
      <w:r>
        <w:rPr>
          <w:rFonts w:ascii="Palatino Linotype" w:hAnsi="Palatino Linotype"/>
          <w:lang w:eastAsia="en-US"/>
        </w:rPr>
        <w:t>jeto Obligado en su respuesta y</w:t>
      </w:r>
      <w:r w:rsidR="00382DC3" w:rsidRPr="00080788">
        <w:rPr>
          <w:rFonts w:ascii="Palatino Linotype" w:hAnsi="Palatino Linotype"/>
          <w:lang w:eastAsia="en-US"/>
        </w:rPr>
        <w:t xml:space="preserve"> por el recurrente en su Recurso de Revisión.</w:t>
      </w:r>
    </w:p>
    <w:p w:rsidR="00AB4D6F" w:rsidRPr="00080788" w:rsidRDefault="00AB4D6F" w:rsidP="00C367B8">
      <w:pPr>
        <w:spacing w:line="360" w:lineRule="auto"/>
        <w:contextualSpacing/>
        <w:jc w:val="both"/>
        <w:rPr>
          <w:rFonts w:ascii="Palatino Linotype" w:hAnsi="Palatino Linotype"/>
          <w:lang w:eastAsia="en-US"/>
        </w:rPr>
      </w:pPr>
    </w:p>
    <w:p w:rsidR="00AB4D6F" w:rsidRDefault="003B4C11" w:rsidP="00AB4D6F">
      <w:pPr>
        <w:spacing w:line="360" w:lineRule="auto"/>
        <w:contextualSpacing/>
        <w:jc w:val="both"/>
        <w:rPr>
          <w:rFonts w:ascii="Palatino Linotype" w:hAnsi="Palatino Linotype"/>
          <w:lang w:eastAsia="en-US"/>
        </w:rPr>
      </w:pPr>
      <w:r>
        <w:rPr>
          <w:rFonts w:ascii="Palatino Linotype" w:hAnsi="Palatino Linotype"/>
          <w:b/>
          <w:lang w:eastAsia="en-US"/>
        </w:rPr>
        <w:t>7</w:t>
      </w:r>
      <w:r w:rsidR="00382DC3" w:rsidRPr="00BE545E">
        <w:rPr>
          <w:rFonts w:ascii="Palatino Linotype" w:hAnsi="Palatino Linotype"/>
          <w:b/>
          <w:lang w:eastAsia="en-US"/>
        </w:rPr>
        <w:t>.- “</w:t>
      </w:r>
      <w:hyperlink r:id="rId22" w:history="1">
        <w:r w:rsidR="00382DC3" w:rsidRPr="00080788">
          <w:rPr>
            <w:rFonts w:ascii="Palatino Linotype" w:hAnsi="Palatino Linotype"/>
            <w:b/>
            <w:lang w:eastAsia="en-US"/>
          </w:rPr>
          <w:t>ANEXO UNO (1).pdf</w:t>
        </w:r>
      </w:hyperlink>
      <w:r w:rsidR="00382DC3" w:rsidRPr="00080788">
        <w:rPr>
          <w:rFonts w:ascii="Palatino Linotype" w:hAnsi="Palatino Linotype"/>
          <w:b/>
          <w:lang w:eastAsia="en-US"/>
        </w:rPr>
        <w:t>”,</w:t>
      </w:r>
      <w:r w:rsidR="00382DC3" w:rsidRPr="00080788">
        <w:rPr>
          <w:rFonts w:ascii="Palatino Linotype" w:hAnsi="Palatino Linotype"/>
          <w:lang w:eastAsia="en-US"/>
        </w:rPr>
        <w:t xml:space="preserve"> </w:t>
      </w:r>
      <w:r>
        <w:rPr>
          <w:rFonts w:ascii="Palatino Linotype" w:hAnsi="Palatino Linotype"/>
          <w:lang w:eastAsia="en-US"/>
        </w:rPr>
        <w:t>en cuadruplicado</w:t>
      </w:r>
      <w:r w:rsidR="00382DC3" w:rsidRPr="00080788">
        <w:rPr>
          <w:rFonts w:ascii="Palatino Linotype" w:hAnsi="Palatino Linotype"/>
          <w:lang w:eastAsia="en-US"/>
        </w:rPr>
        <w:t xml:space="preserve">, el cual consiste en los oficios a través de los cuales la Unidad de Transparencia hace los requerimientos a los Servidores Públicos Habilitados del Sujeto Obligado a efecto de que atiendan la solicitud del </w:t>
      </w:r>
      <w:r w:rsidR="00382DC3" w:rsidRPr="00080788">
        <w:rPr>
          <w:rFonts w:ascii="Palatino Linotype" w:hAnsi="Palatino Linotype"/>
          <w:lang w:eastAsia="en-US"/>
        </w:rPr>
        <w:lastRenderedPageBreak/>
        <w:t>recurrente, archivo que fue adjuntado por el Sujeto Obli</w:t>
      </w:r>
      <w:r w:rsidR="00526638">
        <w:rPr>
          <w:rFonts w:ascii="Palatino Linotype" w:hAnsi="Palatino Linotype"/>
          <w:lang w:eastAsia="en-US"/>
        </w:rPr>
        <w:t>gado en su respuesta y</w:t>
      </w:r>
      <w:r w:rsidR="00382DC3" w:rsidRPr="00080788">
        <w:rPr>
          <w:rFonts w:ascii="Palatino Linotype" w:hAnsi="Palatino Linotype"/>
          <w:lang w:eastAsia="en-US"/>
        </w:rPr>
        <w:t xml:space="preserve"> por el recurrente en su Recurso de Revisión.</w:t>
      </w:r>
    </w:p>
    <w:p w:rsidR="00AB4D6F" w:rsidRDefault="00AB4D6F" w:rsidP="00AB4D6F">
      <w:pPr>
        <w:spacing w:line="360" w:lineRule="auto"/>
        <w:contextualSpacing/>
        <w:jc w:val="both"/>
        <w:rPr>
          <w:rFonts w:ascii="Palatino Linotype" w:hAnsi="Palatino Linotype"/>
          <w:lang w:eastAsia="en-US"/>
        </w:rPr>
      </w:pPr>
    </w:p>
    <w:p w:rsidR="001E35F1" w:rsidRPr="00461C88" w:rsidRDefault="002E5396" w:rsidP="00AB4D6F">
      <w:pPr>
        <w:spacing w:line="360" w:lineRule="auto"/>
        <w:contextualSpacing/>
        <w:jc w:val="both"/>
        <w:rPr>
          <w:rFonts w:ascii="Palatino Linotype" w:hAnsi="Palatino Linotype"/>
        </w:rPr>
      </w:pPr>
      <w:r w:rsidRPr="00080788">
        <w:rPr>
          <w:rFonts w:ascii="Palatino Linotype" w:hAnsi="Palatino Linotype" w:cs="Arial"/>
        </w:rPr>
        <w:t xml:space="preserve">Por su parte, EL </w:t>
      </w:r>
      <w:r w:rsidRPr="00080788">
        <w:rPr>
          <w:rFonts w:ascii="Palatino Linotype" w:hAnsi="Palatino Linotype" w:cs="Arial"/>
          <w:b/>
        </w:rPr>
        <w:t>SUJETO OBLIGADO</w:t>
      </w:r>
      <w:r w:rsidR="00080788" w:rsidRPr="00080788">
        <w:rPr>
          <w:rFonts w:ascii="Palatino Linotype" w:hAnsi="Palatino Linotype" w:cs="Arial"/>
        </w:rPr>
        <w:t xml:space="preserve"> en fecha veinticinco de junio</w:t>
      </w:r>
      <w:r w:rsidRPr="00080788">
        <w:rPr>
          <w:rFonts w:ascii="Palatino Linotype" w:hAnsi="Palatino Linotype" w:cs="Arial"/>
        </w:rPr>
        <w:t xml:space="preserve"> del dos mil dieciocho, remi</w:t>
      </w:r>
      <w:r w:rsidR="00080788" w:rsidRPr="00080788">
        <w:rPr>
          <w:rFonts w:ascii="Palatino Linotype" w:hAnsi="Palatino Linotype" w:cs="Arial"/>
        </w:rPr>
        <w:t>te en vía informe justificado los</w:t>
      </w:r>
      <w:r w:rsidRPr="00080788">
        <w:rPr>
          <w:rFonts w:ascii="Palatino Linotype" w:hAnsi="Palatino Linotype" w:cs="Arial"/>
        </w:rPr>
        <w:t xml:space="preserve"> archivo</w:t>
      </w:r>
      <w:r w:rsidR="00080788" w:rsidRPr="00080788">
        <w:rPr>
          <w:rFonts w:ascii="Palatino Linotype" w:hAnsi="Palatino Linotype" w:cs="Arial"/>
        </w:rPr>
        <w:t>s</w:t>
      </w:r>
      <w:r w:rsidRPr="00080788">
        <w:rPr>
          <w:rFonts w:ascii="Palatino Linotype" w:hAnsi="Palatino Linotype" w:cs="Arial"/>
        </w:rPr>
        <w:t xml:space="preserve"> </w:t>
      </w:r>
      <w:r w:rsidR="008A3111">
        <w:rPr>
          <w:rFonts w:ascii="Palatino Linotype" w:hAnsi="Palatino Linotype" w:cs="Arial"/>
        </w:rPr>
        <w:t xml:space="preserve">adjuntos </w:t>
      </w:r>
      <w:r w:rsidRPr="00080788">
        <w:rPr>
          <w:rFonts w:ascii="Palatino Linotype" w:hAnsi="Palatino Linotype" w:cs="Arial"/>
        </w:rPr>
        <w:t>denominado</w:t>
      </w:r>
      <w:r w:rsidR="00080788" w:rsidRPr="00080788">
        <w:rPr>
          <w:rFonts w:ascii="Palatino Linotype" w:hAnsi="Palatino Linotype" w:cs="Arial"/>
        </w:rPr>
        <w:t>s</w:t>
      </w:r>
      <w:r w:rsidRPr="00080788">
        <w:rPr>
          <w:rFonts w:ascii="Palatino Linotype" w:hAnsi="Palatino Linotype" w:cs="Arial"/>
        </w:rPr>
        <w:t xml:space="preserve"> </w:t>
      </w:r>
      <w:r w:rsidR="00080788" w:rsidRPr="00080788">
        <w:rPr>
          <w:rFonts w:ascii="Palatino Linotype" w:hAnsi="Palatino Linotype"/>
          <w:b/>
        </w:rPr>
        <w:t>“</w:t>
      </w:r>
      <w:hyperlink r:id="rId23" w:history="1">
        <w:r w:rsidR="00080788" w:rsidRPr="00080788">
          <w:rPr>
            <w:rFonts w:ascii="Palatino Linotype" w:hAnsi="Palatino Linotype"/>
            <w:b/>
          </w:rPr>
          <w:t>ANEXO UNO.pdf</w:t>
        </w:r>
      </w:hyperlink>
      <w:r w:rsidR="00080788" w:rsidRPr="00080788">
        <w:rPr>
          <w:rFonts w:ascii="Palatino Linotype" w:hAnsi="Palatino Linotype"/>
          <w:b/>
        </w:rPr>
        <w:t>”,</w:t>
      </w:r>
      <w:r w:rsidR="00080788" w:rsidRPr="00080788">
        <w:rPr>
          <w:rFonts w:ascii="Palatino Linotype" w:hAnsi="Palatino Linotype"/>
        </w:rPr>
        <w:t xml:space="preserve"> </w:t>
      </w:r>
      <w:r w:rsidR="00080788" w:rsidRPr="00080788">
        <w:rPr>
          <w:rFonts w:ascii="Palatino Linotype" w:hAnsi="Palatino Linotype"/>
          <w:b/>
        </w:rPr>
        <w:t>“</w:t>
      </w:r>
      <w:hyperlink r:id="rId24" w:history="1">
        <w:r w:rsidR="00080788" w:rsidRPr="00080788">
          <w:rPr>
            <w:rFonts w:ascii="Palatino Linotype" w:hAnsi="Palatino Linotype"/>
            <w:b/>
          </w:rPr>
          <w:t>ANEXO DOS.pdf</w:t>
        </w:r>
      </w:hyperlink>
      <w:r w:rsidR="00080788" w:rsidRPr="00080788">
        <w:rPr>
          <w:rFonts w:ascii="Palatino Linotype" w:hAnsi="Palatino Linotype"/>
          <w:b/>
        </w:rPr>
        <w:t>”</w:t>
      </w:r>
      <w:r w:rsidR="008A3111">
        <w:rPr>
          <w:rFonts w:ascii="Palatino Linotype" w:hAnsi="Palatino Linotype"/>
          <w:b/>
        </w:rPr>
        <w:t xml:space="preserve"> y</w:t>
      </w:r>
      <w:r w:rsidR="00080788">
        <w:rPr>
          <w:rFonts w:ascii="Palatino Linotype" w:hAnsi="Palatino Linotype"/>
          <w:b/>
        </w:rPr>
        <w:t xml:space="preserve"> “</w:t>
      </w:r>
      <w:hyperlink r:id="rId25" w:history="1">
        <w:r w:rsidR="00080788" w:rsidRPr="00080788">
          <w:rPr>
            <w:rFonts w:ascii="Palatino Linotype" w:hAnsi="Palatino Linotype"/>
            <w:b/>
          </w:rPr>
          <w:t>INFORME JUSTIFICADO.pdf</w:t>
        </w:r>
      </w:hyperlink>
      <w:r w:rsidR="00AB4D6F">
        <w:rPr>
          <w:rFonts w:ascii="Palatino Linotype" w:hAnsi="Palatino Linotype"/>
          <w:b/>
        </w:rPr>
        <w:t xml:space="preserve">”. </w:t>
      </w:r>
      <w:r w:rsidRPr="00080788">
        <w:rPr>
          <w:rFonts w:ascii="Palatino Linotype" w:hAnsi="Palatino Linotype" w:cs="Arial"/>
        </w:rPr>
        <w:t>Archivo</w:t>
      </w:r>
      <w:r w:rsidR="008A3111">
        <w:rPr>
          <w:rFonts w:ascii="Palatino Linotype" w:hAnsi="Palatino Linotype" w:cs="Arial"/>
        </w:rPr>
        <w:t>s</w:t>
      </w:r>
      <w:r w:rsidR="005F0C47">
        <w:rPr>
          <w:rFonts w:ascii="Palatino Linotype" w:hAnsi="Palatino Linotype" w:cs="Arial"/>
        </w:rPr>
        <w:t xml:space="preserve"> electrónicos</w:t>
      </w:r>
      <w:r w:rsidR="008A3111">
        <w:rPr>
          <w:rFonts w:ascii="Palatino Linotype" w:hAnsi="Palatino Linotype" w:cs="Arial"/>
        </w:rPr>
        <w:t xml:space="preserve"> que en fecha doce de julio del dos mil dieciocho, se pusieron</w:t>
      </w:r>
      <w:r w:rsidRPr="00080788">
        <w:rPr>
          <w:rFonts w:ascii="Palatino Linotype" w:hAnsi="Palatino Linotype" w:cs="Arial"/>
        </w:rPr>
        <w:t xml:space="preserve"> a la vista </w:t>
      </w:r>
      <w:r w:rsidR="008A3111">
        <w:rPr>
          <w:rFonts w:ascii="Palatino Linotype" w:hAnsi="Palatino Linotype" w:cs="Arial"/>
        </w:rPr>
        <w:t xml:space="preserve">del recurrente, </w:t>
      </w:r>
      <w:r w:rsidR="00E3118E">
        <w:rPr>
          <w:rFonts w:ascii="Palatino Linotype" w:hAnsi="Palatino Linotype"/>
        </w:rPr>
        <w:t xml:space="preserve">en términos de </w:t>
      </w:r>
      <w:r w:rsidR="00E3118E" w:rsidRPr="0014447C">
        <w:rPr>
          <w:rFonts w:ascii="Palatino Linotype" w:hAnsi="Palatino Linotype"/>
        </w:rPr>
        <w:t>la fracción III del artículo 185 de la Ley de Transparencia y Acceso a la Información Pública del Estado de México y Municipios</w:t>
      </w:r>
      <w:r w:rsidR="00E3118E">
        <w:rPr>
          <w:rFonts w:ascii="Palatino Linotype" w:hAnsi="Palatino Linotype" w:cs="Arial"/>
        </w:rPr>
        <w:t xml:space="preserve">; </w:t>
      </w:r>
      <w:r w:rsidR="008A3111">
        <w:rPr>
          <w:rFonts w:ascii="Palatino Linotype" w:hAnsi="Palatino Linotype" w:cs="Arial"/>
        </w:rPr>
        <w:t>para que en el término de tres días manifestara lo que a su derecho convenga respecto de lo manifestado por el Sujeto Obligado, por</w:t>
      </w:r>
      <w:r w:rsidRPr="00080788">
        <w:rPr>
          <w:rFonts w:ascii="Palatino Linotype" w:hAnsi="Palatino Linotype" w:cs="Arial"/>
        </w:rPr>
        <w:t xml:space="preserve"> tener relación con la solicitud de acce</w:t>
      </w:r>
      <w:r w:rsidR="008A3111">
        <w:rPr>
          <w:rFonts w:ascii="Palatino Linotype" w:hAnsi="Palatino Linotype" w:cs="Arial"/>
        </w:rPr>
        <w:t xml:space="preserve">so </w:t>
      </w:r>
      <w:r w:rsidR="0044607B">
        <w:rPr>
          <w:rFonts w:ascii="Palatino Linotype" w:hAnsi="Palatino Linotype" w:cs="Arial"/>
        </w:rPr>
        <w:t xml:space="preserve">a la información </w:t>
      </w:r>
      <w:r w:rsidR="00461C88" w:rsidRPr="00461C88">
        <w:rPr>
          <w:rFonts w:ascii="Palatino Linotype" w:hAnsi="Palatino Linotype" w:cs="Arial"/>
        </w:rPr>
        <w:t>de la</w:t>
      </w:r>
      <w:r w:rsidR="0044607B" w:rsidRPr="00461C88">
        <w:rPr>
          <w:rFonts w:ascii="Palatino Linotype" w:hAnsi="Palatino Linotype" w:cs="Arial"/>
        </w:rPr>
        <w:t xml:space="preserve"> recurrente, sin que se pronunciara al respecto,</w:t>
      </w:r>
      <w:r w:rsidR="001E35F1" w:rsidRPr="00461C88">
        <w:rPr>
          <w:rFonts w:ascii="Palatino Linotype" w:hAnsi="Palatino Linotype" w:cs="Arial"/>
        </w:rPr>
        <w:t xml:space="preserve"> </w:t>
      </w:r>
      <w:r w:rsidR="005F0C47" w:rsidRPr="00461C88">
        <w:rPr>
          <w:rFonts w:ascii="Palatino Linotype" w:hAnsi="Palatino Linotype"/>
        </w:rPr>
        <w:t xml:space="preserve">se hará referencia a los </w:t>
      </w:r>
      <w:r w:rsidR="001E35F1" w:rsidRPr="00461C88">
        <w:rPr>
          <w:rFonts w:ascii="Palatino Linotype" w:hAnsi="Palatino Linotype"/>
        </w:rPr>
        <w:t>documento</w:t>
      </w:r>
      <w:r w:rsidR="005F0C47" w:rsidRPr="00461C88">
        <w:rPr>
          <w:rFonts w:ascii="Palatino Linotype" w:hAnsi="Palatino Linotype"/>
        </w:rPr>
        <w:t>s</w:t>
      </w:r>
      <w:r w:rsidR="001E35F1" w:rsidRPr="00461C88">
        <w:rPr>
          <w:rFonts w:ascii="Palatino Linotype" w:hAnsi="Palatino Linotype"/>
        </w:rPr>
        <w:t xml:space="preserve"> referido</w:t>
      </w:r>
      <w:r w:rsidR="005F0C47" w:rsidRPr="00461C88">
        <w:rPr>
          <w:rFonts w:ascii="Palatino Linotype" w:hAnsi="Palatino Linotype"/>
        </w:rPr>
        <w:t>s</w:t>
      </w:r>
      <w:r w:rsidR="001E35F1" w:rsidRPr="00461C88">
        <w:rPr>
          <w:rFonts w:ascii="Palatino Linotype" w:hAnsi="Palatino Linotype"/>
        </w:rPr>
        <w:t xml:space="preserve"> durante el estudio correspondiente.</w:t>
      </w:r>
    </w:p>
    <w:p w:rsidR="002E5396" w:rsidRPr="00080788" w:rsidRDefault="002E5396" w:rsidP="002E5396">
      <w:pPr>
        <w:spacing w:before="240" w:after="240" w:line="360" w:lineRule="auto"/>
        <w:jc w:val="both"/>
        <w:rPr>
          <w:rFonts w:ascii="Palatino Linotype" w:hAnsi="Palatino Linotype"/>
        </w:rPr>
      </w:pPr>
      <w:r w:rsidRPr="00080788">
        <w:rPr>
          <w:rFonts w:ascii="Palatino Linotype" w:hAnsi="Palatino Linotype"/>
          <w:b/>
        </w:rPr>
        <w:t xml:space="preserve">7. Cierre de instrucción. </w:t>
      </w:r>
      <w:r w:rsidR="008A3111">
        <w:rPr>
          <w:rFonts w:ascii="Palatino Linotype" w:hAnsi="Palatino Linotype"/>
        </w:rPr>
        <w:t>En fecha primero</w:t>
      </w:r>
      <w:r w:rsidRPr="00080788">
        <w:rPr>
          <w:rFonts w:ascii="Palatino Linotype" w:hAnsi="Palatino Linotype"/>
        </w:rPr>
        <w:t xml:space="preserve"> </w:t>
      </w:r>
      <w:r w:rsidR="008A3111">
        <w:rPr>
          <w:rFonts w:ascii="Palatino Linotype" w:hAnsi="Palatino Linotype"/>
        </w:rPr>
        <w:t>de agosto</w:t>
      </w:r>
      <w:r w:rsidRPr="00080788">
        <w:rPr>
          <w:rFonts w:ascii="Palatino Linotype" w:hAnsi="Palatino Linotype"/>
        </w:rPr>
        <w:t xml:space="preserve"> de dos mil dieciocho</w:t>
      </w:r>
      <w:r w:rsidRPr="00080788">
        <w:rPr>
          <w:rFonts w:ascii="Palatino Linotype" w:hAnsi="Palatino Linotype"/>
          <w:color w:val="FF0000"/>
        </w:rPr>
        <w:t xml:space="preserve"> </w:t>
      </w:r>
      <w:r w:rsidRPr="00080788">
        <w:rPr>
          <w:rFonts w:ascii="Palatino Linotype" w:hAnsi="Palatino Linotype"/>
        </w:rPr>
        <w:t>el Comisionado ponente determinó el cierre de instrucción en términos de la fracción VI del artículo 185 de la Ley de Transparencia y Acceso a la Información Pública del Estado de México y Municipios.</w:t>
      </w:r>
    </w:p>
    <w:p w:rsidR="002E5396" w:rsidRPr="00080788" w:rsidRDefault="002E5396" w:rsidP="002E5396">
      <w:pPr>
        <w:pStyle w:val="Prrafodelista"/>
        <w:numPr>
          <w:ilvl w:val="0"/>
          <w:numId w:val="1"/>
        </w:numPr>
        <w:spacing w:before="240" w:after="240" w:line="360" w:lineRule="auto"/>
        <w:ind w:left="720"/>
        <w:contextualSpacing/>
        <w:jc w:val="center"/>
        <w:rPr>
          <w:rFonts w:ascii="Palatino Linotype" w:hAnsi="Palatino Linotype" w:cs="Arial"/>
          <w:b/>
          <w:sz w:val="24"/>
          <w:szCs w:val="24"/>
        </w:rPr>
      </w:pPr>
      <w:r w:rsidRPr="00080788">
        <w:rPr>
          <w:rFonts w:ascii="Palatino Linotype" w:hAnsi="Palatino Linotype" w:cs="Arial"/>
          <w:b/>
          <w:sz w:val="24"/>
          <w:szCs w:val="24"/>
        </w:rPr>
        <w:t>C O N S I D E R A N D O:</w:t>
      </w:r>
    </w:p>
    <w:p w:rsidR="002E5396" w:rsidRPr="00080788" w:rsidRDefault="002E5396" w:rsidP="002E5396">
      <w:pPr>
        <w:spacing w:before="240" w:after="240" w:line="360" w:lineRule="auto"/>
        <w:jc w:val="both"/>
        <w:rPr>
          <w:rFonts w:ascii="Palatino Linotype" w:hAnsi="Palatino Linotype"/>
          <w:shd w:val="clear" w:color="auto" w:fill="FFFFFF"/>
        </w:rPr>
      </w:pPr>
      <w:r w:rsidRPr="00080788">
        <w:rPr>
          <w:rFonts w:ascii="Palatino Linotype" w:hAnsi="Palatino Linotype" w:cs="Arial"/>
          <w:b/>
        </w:rPr>
        <w:t xml:space="preserve">Primero. Competencia. </w:t>
      </w:r>
      <w:r w:rsidRPr="00080788">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w:t>
      </w:r>
      <w:r w:rsidRPr="00080788">
        <w:rPr>
          <w:rFonts w:ascii="Palatino Linotype" w:hAnsi="Palatino Linotype"/>
          <w:shd w:val="clear" w:color="auto" w:fill="FFFFFF"/>
        </w:rPr>
        <w:lastRenderedPageBreak/>
        <w:t>vigésimo primero y vigésimo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w:t>
      </w:r>
      <w:r w:rsidRPr="00080788">
        <w:rPr>
          <w:rStyle w:val="apple-converted-space"/>
          <w:rFonts w:ascii="Palatino Linotype" w:hAnsi="Palatino Linotype"/>
          <w:shd w:val="clear" w:color="auto" w:fill="FFFFFF"/>
        </w:rPr>
        <w:t xml:space="preserve"> </w:t>
      </w:r>
      <w:r w:rsidRPr="00080788">
        <w:rPr>
          <w:rFonts w:ascii="Palatino Linotype" w:hAnsi="Palatino Linotype" w:cs="Arial"/>
        </w:rPr>
        <w:t xml:space="preserve">9, fracciones I y XXIV y 11 </w:t>
      </w:r>
      <w:r w:rsidRPr="00080788">
        <w:rPr>
          <w:rFonts w:ascii="Palatino Linotype" w:hAnsi="Palatino Linotype"/>
          <w:shd w:val="clear" w:color="auto" w:fill="FFFFFF"/>
        </w:rPr>
        <w:t>del Reglamento Interior del Instituto de Transparencia, Acceso a la Información Pública y Protección de Datos Personales del Estado de México y Municipios.</w:t>
      </w:r>
    </w:p>
    <w:p w:rsidR="002E5396" w:rsidRPr="00080788" w:rsidRDefault="002E5396" w:rsidP="002E5396">
      <w:pPr>
        <w:spacing w:before="240" w:after="240" w:line="360" w:lineRule="auto"/>
        <w:jc w:val="both"/>
        <w:rPr>
          <w:rFonts w:ascii="Palatino Linotype" w:hAnsi="Palatino Linotype" w:cs="Arial"/>
        </w:rPr>
      </w:pPr>
      <w:r w:rsidRPr="00080788">
        <w:rPr>
          <w:rFonts w:ascii="Palatino Linotype" w:hAnsi="Palatino Linotype" w:cs="Arial"/>
          <w:b/>
        </w:rPr>
        <w:t>Segundo. Oportunidad y Procedibilidad del Recurso de Revisión</w:t>
      </w:r>
      <w:r w:rsidRPr="00080788">
        <w:rPr>
          <w:rFonts w:ascii="Palatino Linotype" w:hAnsi="Palatino Linotype" w:cs="Arial"/>
        </w:rPr>
        <w:t xml:space="preserve">. De conformidad con los requisitos de Oportunidad y Procedibilidad que deben reunir los recursos de revisión interpuestos, previstos en los artículos 178 y 180 de la </w:t>
      </w:r>
      <w:r w:rsidRPr="00080788">
        <w:rPr>
          <w:rFonts w:ascii="Palatino Linotype" w:hAnsi="Palatino Linotype" w:cs="Arial"/>
          <w:lang w:eastAsia="es-MX"/>
        </w:rPr>
        <w:t xml:space="preserve">Ley de Transparencia y Acceso a la Información Pública del Estado de México y Municipios; en la especie se advierte que el presente medio de impugnación fue interpuesto dentro del plazo de quince días previsto en el primer artículo de referencia; toda vez que el Sujeto Obligado emitió su respuesta a la solicitud planteada </w:t>
      </w:r>
      <w:r w:rsidR="00FA544C">
        <w:rPr>
          <w:rFonts w:ascii="Palatino Linotype" w:hAnsi="Palatino Linotype" w:cs="Arial"/>
          <w:lang w:eastAsia="es-MX"/>
        </w:rPr>
        <w:t>por el solicitante en fecha cuatro de junio</w:t>
      </w:r>
      <w:r w:rsidRPr="00080788">
        <w:rPr>
          <w:rFonts w:ascii="Palatino Linotype" w:hAnsi="Palatino Linotype" w:cs="Arial"/>
          <w:lang w:eastAsia="es-MX"/>
        </w:rPr>
        <w:t xml:space="preserve"> de año dos mil dieciocho y el recurrente presentó rec</w:t>
      </w:r>
      <w:r w:rsidR="00FA544C">
        <w:rPr>
          <w:rFonts w:ascii="Palatino Linotype" w:hAnsi="Palatino Linotype" w:cs="Arial"/>
          <w:lang w:eastAsia="es-MX"/>
        </w:rPr>
        <w:t>urso de revisión el ocho</w:t>
      </w:r>
      <w:r w:rsidRPr="00080788">
        <w:rPr>
          <w:rFonts w:ascii="Palatino Linotype" w:hAnsi="Palatino Linotype" w:cs="Arial"/>
          <w:lang w:eastAsia="es-MX"/>
        </w:rPr>
        <w:t xml:space="preserve"> del mi</w:t>
      </w:r>
      <w:r w:rsidR="00FA544C">
        <w:rPr>
          <w:rFonts w:ascii="Palatino Linotype" w:hAnsi="Palatino Linotype" w:cs="Arial"/>
          <w:lang w:eastAsia="es-MX"/>
        </w:rPr>
        <w:t>smo mes y año, esto es al cuarto</w:t>
      </w:r>
      <w:r w:rsidRPr="00080788">
        <w:rPr>
          <w:rFonts w:ascii="Palatino Linotype" w:hAnsi="Palatino Linotype" w:cs="Arial"/>
          <w:lang w:eastAsia="es-MX"/>
        </w:rPr>
        <w:t xml:space="preserve"> día hábil siguiente de aquel en que tuvo conocimiento de la respuesta</w:t>
      </w:r>
      <w:r w:rsidRPr="00080788">
        <w:rPr>
          <w:rFonts w:ascii="Palatino Linotype" w:hAnsi="Palatino Linotype" w:cs="Arial"/>
          <w:shd w:val="clear" w:color="auto" w:fill="FFFFFF"/>
        </w:rPr>
        <w:t>;</w:t>
      </w:r>
      <w:r w:rsidRPr="00080788">
        <w:rPr>
          <w:rFonts w:ascii="Palatino Linotype" w:hAnsi="Palatino Linotype" w:cs="Arial"/>
          <w:lang w:eastAsia="es-MX"/>
        </w:rPr>
        <w:t xml:space="preserve"> evidenciándose que la interposición del recurso se</w:t>
      </w:r>
      <w:r w:rsidRPr="00080788">
        <w:rPr>
          <w:rFonts w:ascii="Palatino Linotype" w:hAnsi="Palatino Linotype" w:cs="Arial"/>
        </w:rPr>
        <w:t xml:space="preserve"> encuentra dentro de los márgenes temporales previstos en el citado precepto legal.</w:t>
      </w:r>
    </w:p>
    <w:p w:rsidR="00BE545E" w:rsidRDefault="002E5396" w:rsidP="00BE545E">
      <w:pPr>
        <w:pStyle w:val="paragraph"/>
        <w:spacing w:before="0" w:beforeAutospacing="0" w:after="240" w:afterAutospacing="0" w:line="360" w:lineRule="auto"/>
        <w:ind w:right="-150"/>
        <w:jc w:val="both"/>
        <w:textAlignment w:val="baseline"/>
        <w:rPr>
          <w:rStyle w:val="normaltextrun"/>
          <w:rFonts w:ascii="Palatino Linotype" w:hAnsi="Palatino Linotype" w:cs="Segoe UI"/>
        </w:rPr>
      </w:pPr>
      <w:r w:rsidRPr="00080788">
        <w:rPr>
          <w:rFonts w:ascii="Palatino Linotype" w:hAnsi="Palatino Linotype" w:cs="Arial"/>
        </w:rPr>
        <w:t>Así también, por cuanto hace a la procedibilidad del recurso de revisión una vez realizado el análisis del formato de interposición</w:t>
      </w:r>
      <w:r w:rsidRPr="00080788">
        <w:rPr>
          <w:rStyle w:val="normaltextrun"/>
          <w:rFonts w:ascii="Palatino Linotype" w:hAnsi="Palatino Linotype" w:cs="Segoe UI"/>
        </w:rPr>
        <w:t xml:space="preserve"> del recurso, se acreditan plenamente de todos y cada uno de los elementos formales exigidos por el artículo 180 de la</w:t>
      </w:r>
      <w:r w:rsidRPr="00080788">
        <w:rPr>
          <w:rStyle w:val="apple-converted-space"/>
          <w:rFonts w:ascii="Palatino Linotype" w:hAnsi="Palatino Linotype" w:cs="Segoe UI"/>
        </w:rPr>
        <w:t xml:space="preserve"> </w:t>
      </w:r>
      <w:r w:rsidRPr="00080788">
        <w:rPr>
          <w:rStyle w:val="normaltextrun"/>
          <w:rFonts w:ascii="Palatino Linotype" w:hAnsi="Palatino Linotype" w:cs="Segoe UI"/>
        </w:rPr>
        <w:t>Ley de Transparencia y Acceso a la Información Pública del Estado de México y Municipios, en atención a que fue presentado mediante el formato visible en</w:t>
      </w:r>
      <w:r w:rsidRPr="00080788">
        <w:rPr>
          <w:rStyle w:val="apple-converted-space"/>
          <w:rFonts w:ascii="Palatino Linotype" w:hAnsi="Palatino Linotype" w:cs="Segoe UI"/>
        </w:rPr>
        <w:t xml:space="preserve"> </w:t>
      </w:r>
      <w:r w:rsidRPr="00080788">
        <w:rPr>
          <w:rStyle w:val="normaltextrun"/>
          <w:rFonts w:ascii="Palatino Linotype" w:hAnsi="Palatino Linotype" w:cs="Segoe UI"/>
          <w:b/>
          <w:bCs/>
        </w:rPr>
        <w:t>EL</w:t>
      </w:r>
      <w:r w:rsidRPr="00080788">
        <w:rPr>
          <w:rStyle w:val="apple-converted-space"/>
          <w:rFonts w:ascii="Palatino Linotype" w:hAnsi="Palatino Linotype" w:cs="Segoe UI"/>
        </w:rPr>
        <w:t xml:space="preserve"> </w:t>
      </w:r>
      <w:r w:rsidRPr="00080788">
        <w:rPr>
          <w:rStyle w:val="normaltextrun"/>
          <w:rFonts w:ascii="Palatino Linotype" w:hAnsi="Palatino Linotype" w:cs="Segoe UI"/>
          <w:b/>
          <w:bCs/>
        </w:rPr>
        <w:t>SAIMEX</w:t>
      </w:r>
      <w:r w:rsidRPr="00080788">
        <w:rPr>
          <w:rStyle w:val="normaltextrun"/>
          <w:rFonts w:ascii="Palatino Linotype" w:hAnsi="Palatino Linotype" w:cs="Segoe UI"/>
        </w:rPr>
        <w:t>.</w:t>
      </w:r>
      <w:r w:rsidR="00BE545E">
        <w:rPr>
          <w:rStyle w:val="normaltextrun"/>
          <w:rFonts w:ascii="Palatino Linotype" w:hAnsi="Palatino Linotype" w:cs="Segoe UI"/>
        </w:rPr>
        <w:t xml:space="preserve"> </w:t>
      </w:r>
    </w:p>
    <w:p w:rsidR="002E5396" w:rsidRPr="00080788" w:rsidRDefault="002E5396" w:rsidP="00BE545E">
      <w:pPr>
        <w:pStyle w:val="paragraph"/>
        <w:spacing w:before="0" w:beforeAutospacing="0" w:after="240" w:afterAutospacing="0" w:line="360" w:lineRule="auto"/>
        <w:ind w:right="-150"/>
        <w:jc w:val="both"/>
        <w:textAlignment w:val="baseline"/>
        <w:rPr>
          <w:rStyle w:val="eop"/>
          <w:rFonts w:ascii="Palatino Linotype" w:hAnsi="Palatino Linotype"/>
        </w:rPr>
      </w:pPr>
      <w:r w:rsidRPr="00080788">
        <w:rPr>
          <w:rStyle w:val="normaltextrun"/>
          <w:rFonts w:ascii="Palatino Linotype" w:hAnsi="Palatino Linotype" w:cs="Segoe UI"/>
        </w:rPr>
        <w:lastRenderedPageBreak/>
        <w:t>Ahora bien resulta procedente la interposición del recurso, según lo aducido por la recurrente en sus motivos de inconformidad, de acuerdo al artículo</w:t>
      </w:r>
      <w:r w:rsidRPr="00080788">
        <w:rPr>
          <w:rStyle w:val="apple-converted-space"/>
          <w:rFonts w:ascii="Palatino Linotype" w:hAnsi="Palatino Linotype" w:cs="Segoe UI"/>
        </w:rPr>
        <w:t xml:space="preserve"> </w:t>
      </w:r>
      <w:r w:rsidR="00FA544C">
        <w:rPr>
          <w:rStyle w:val="normaltextrun"/>
          <w:rFonts w:ascii="Palatino Linotype" w:hAnsi="Palatino Linotype" w:cs="Segoe UI"/>
        </w:rPr>
        <w:t>179 fracciones V</w:t>
      </w:r>
      <w:r w:rsidRPr="00080788">
        <w:rPr>
          <w:rStyle w:val="normaltextrun"/>
          <w:rFonts w:ascii="Palatino Linotype" w:hAnsi="Palatino Linotype" w:cs="Segoe UI"/>
        </w:rPr>
        <w:t xml:space="preserve"> de la Ley de Transparencia y Acceso a la Información Pública del Estado de México y Municipios; que a la letra dice:</w:t>
      </w:r>
    </w:p>
    <w:p w:rsidR="002E5396" w:rsidRPr="00080788" w:rsidRDefault="002E5396" w:rsidP="002E5396">
      <w:pPr>
        <w:pStyle w:val="paragraph"/>
        <w:spacing w:before="240" w:beforeAutospacing="0" w:after="240" w:afterAutospacing="0"/>
        <w:ind w:left="993" w:right="1041"/>
        <w:jc w:val="both"/>
        <w:textAlignment w:val="baseline"/>
        <w:rPr>
          <w:rFonts w:ascii="Palatino Linotype" w:hAnsi="Palatino Linotype"/>
          <w:i/>
        </w:rPr>
      </w:pPr>
      <w:r w:rsidRPr="00080788">
        <w:rPr>
          <w:rStyle w:val="normaltextrun"/>
          <w:rFonts w:ascii="Palatino Linotype" w:hAnsi="Palatino Linotype" w:cs="Segoe UI"/>
          <w:b/>
          <w:bCs/>
          <w:i/>
          <w:iCs/>
        </w:rPr>
        <w:t>“</w:t>
      </w:r>
      <w:r w:rsidRPr="00080788">
        <w:rPr>
          <w:rFonts w:ascii="Palatino Linotype" w:hAnsi="Palatino Linotype"/>
          <w:b/>
          <w:i/>
        </w:rPr>
        <w:t>Artículo 179</w:t>
      </w:r>
      <w:r w:rsidRPr="00080788">
        <w:rPr>
          <w:rFonts w:ascii="Palatino Linotype" w:hAnsi="Palatino Linotype"/>
          <w:i/>
        </w:rPr>
        <w:t xml:space="preserve">. </w:t>
      </w:r>
      <w:r w:rsidRPr="00080788">
        <w:rPr>
          <w:rFonts w:ascii="Palatino Linotype" w:hAnsi="Palatino Linotype"/>
          <w:b/>
          <w:i/>
        </w:rPr>
        <w:t>El recurso de revisión</w:t>
      </w:r>
      <w:r w:rsidRPr="00080788">
        <w:rPr>
          <w:rFonts w:ascii="Palatino Linotype" w:hAnsi="Palatino Linotype"/>
          <w:i/>
        </w:rPr>
        <w:t xml:space="preserve"> es un medio de protección que la Ley otorga a los particulares, para hacer valer su derecho de acceso a la información pública</w:t>
      </w:r>
      <w:r w:rsidRPr="00080788">
        <w:rPr>
          <w:rFonts w:ascii="Palatino Linotype" w:hAnsi="Palatino Linotype"/>
          <w:b/>
          <w:i/>
        </w:rPr>
        <w:t>, y procederá en contra de las siguientes causas</w:t>
      </w:r>
      <w:r w:rsidRPr="00080788">
        <w:rPr>
          <w:rFonts w:ascii="Palatino Linotype" w:hAnsi="Palatino Linotype"/>
          <w:i/>
        </w:rPr>
        <w:t>:</w:t>
      </w:r>
    </w:p>
    <w:p w:rsidR="002E5396" w:rsidRPr="00080788" w:rsidRDefault="00FA544C" w:rsidP="00E115C4">
      <w:pPr>
        <w:pStyle w:val="paragraph"/>
        <w:spacing w:before="240" w:beforeAutospacing="0" w:after="240" w:afterAutospacing="0" w:line="360" w:lineRule="auto"/>
        <w:ind w:left="993" w:right="1041"/>
        <w:contextualSpacing/>
        <w:jc w:val="both"/>
        <w:textAlignment w:val="baseline"/>
        <w:rPr>
          <w:rFonts w:ascii="Palatino Linotype" w:hAnsi="Palatino Linotype"/>
          <w:i/>
        </w:rPr>
      </w:pPr>
      <w:r>
        <w:rPr>
          <w:rFonts w:ascii="Palatino Linotype" w:hAnsi="Palatino Linotype"/>
          <w:b/>
          <w:i/>
        </w:rPr>
        <w:t>V</w:t>
      </w:r>
      <w:r w:rsidR="002E5396" w:rsidRPr="00080788">
        <w:rPr>
          <w:rFonts w:ascii="Palatino Linotype" w:hAnsi="Palatino Linotype"/>
          <w:b/>
          <w:i/>
        </w:rPr>
        <w:t>.</w:t>
      </w:r>
      <w:r w:rsidR="002E5396" w:rsidRPr="00080788">
        <w:rPr>
          <w:rFonts w:ascii="Palatino Linotype" w:hAnsi="Palatino Linotype"/>
          <w:i/>
        </w:rPr>
        <w:t xml:space="preserve"> </w:t>
      </w:r>
      <w:r>
        <w:rPr>
          <w:rFonts w:ascii="Palatino Linotype" w:hAnsi="Palatino Linotype"/>
          <w:i/>
        </w:rPr>
        <w:t>La entrega de la información incompleta</w:t>
      </w:r>
      <w:r w:rsidR="002E5396" w:rsidRPr="00080788">
        <w:rPr>
          <w:rFonts w:ascii="Palatino Linotype" w:hAnsi="Palatino Linotype"/>
          <w:i/>
        </w:rPr>
        <w:t>;</w:t>
      </w:r>
      <w:r>
        <w:rPr>
          <w:rFonts w:ascii="Palatino Linotype" w:hAnsi="Palatino Linotype"/>
          <w:i/>
        </w:rPr>
        <w:t>…</w:t>
      </w:r>
      <w:r w:rsidR="002E5396" w:rsidRPr="00080788">
        <w:rPr>
          <w:rFonts w:ascii="Palatino Linotype" w:hAnsi="Palatino Linotype"/>
          <w:i/>
        </w:rPr>
        <w:t>”(Sic)</w:t>
      </w:r>
    </w:p>
    <w:p w:rsidR="00E115C4" w:rsidRDefault="00E115C4" w:rsidP="00E115C4">
      <w:pPr>
        <w:pStyle w:val="paragraph"/>
        <w:spacing w:before="240" w:beforeAutospacing="0" w:after="240" w:afterAutospacing="0" w:line="360" w:lineRule="auto"/>
        <w:ind w:right="-91"/>
        <w:contextualSpacing/>
        <w:jc w:val="both"/>
        <w:textAlignment w:val="baseline"/>
        <w:rPr>
          <w:rStyle w:val="normaltextrun"/>
          <w:rFonts w:ascii="Palatino Linotype" w:hAnsi="Palatino Linotype" w:cs="Segoe UI"/>
        </w:rPr>
      </w:pPr>
    </w:p>
    <w:p w:rsidR="002E5396" w:rsidRDefault="00FA544C" w:rsidP="00E115C4">
      <w:pPr>
        <w:pStyle w:val="paragraph"/>
        <w:spacing w:before="240" w:beforeAutospacing="0" w:after="240" w:afterAutospacing="0" w:line="360" w:lineRule="auto"/>
        <w:ind w:right="-91"/>
        <w:contextualSpacing/>
        <w:jc w:val="both"/>
        <w:textAlignment w:val="baseline"/>
        <w:rPr>
          <w:rStyle w:val="normaltextrun"/>
          <w:rFonts w:ascii="Palatino Linotype" w:hAnsi="Palatino Linotype" w:cs="Segoe UI"/>
        </w:rPr>
      </w:pPr>
      <w:r>
        <w:rPr>
          <w:rStyle w:val="normaltextrun"/>
          <w:rFonts w:ascii="Palatino Linotype" w:hAnsi="Palatino Linotype" w:cs="Segoe UI"/>
        </w:rPr>
        <w:t>Lo anterior es así ya que la</w:t>
      </w:r>
      <w:r w:rsidR="002E5396" w:rsidRPr="00080788">
        <w:rPr>
          <w:rStyle w:val="normaltextrun"/>
          <w:rFonts w:ascii="Palatino Linotype" w:hAnsi="Palatino Linotype" w:cs="Segoe UI"/>
        </w:rPr>
        <w:t xml:space="preserve"> recurrente alude en sus </w:t>
      </w:r>
      <w:r>
        <w:rPr>
          <w:rStyle w:val="normaltextrun"/>
          <w:rFonts w:ascii="Palatino Linotype" w:hAnsi="Palatino Linotype" w:cs="Segoe UI"/>
        </w:rPr>
        <w:t xml:space="preserve">razones o </w:t>
      </w:r>
      <w:r w:rsidR="002E5396" w:rsidRPr="00080788">
        <w:rPr>
          <w:rStyle w:val="normaltextrun"/>
          <w:rFonts w:ascii="Palatino Linotype" w:hAnsi="Palatino Linotype" w:cs="Segoe UI"/>
        </w:rPr>
        <w:t xml:space="preserve">motivos de inconformidad </w:t>
      </w:r>
      <w:r w:rsidR="00BE545E">
        <w:rPr>
          <w:rStyle w:val="normaltextrun"/>
          <w:rFonts w:ascii="Palatino Linotype" w:hAnsi="Palatino Linotype" w:cs="Segoe UI"/>
        </w:rPr>
        <w:t xml:space="preserve">que el </w:t>
      </w:r>
      <w:r w:rsidR="00CC51B6">
        <w:rPr>
          <w:rStyle w:val="normaltextrun"/>
          <w:rFonts w:ascii="Palatino Linotype" w:hAnsi="Palatino Linotype" w:cs="Segoe UI"/>
        </w:rPr>
        <w:t>Sujeto Obligado ha contestado de forma parcial, toda vez</w:t>
      </w:r>
      <w:r>
        <w:rPr>
          <w:rStyle w:val="normaltextrun"/>
          <w:rFonts w:ascii="Palatino Linotype" w:hAnsi="Palatino Linotype" w:cs="Segoe UI"/>
        </w:rPr>
        <w:t xml:space="preserve"> </w:t>
      </w:r>
      <w:r w:rsidR="00CC51B6">
        <w:rPr>
          <w:rStyle w:val="normaltextrun"/>
          <w:rFonts w:ascii="Palatino Linotype" w:hAnsi="Palatino Linotype" w:cs="Segoe UI"/>
        </w:rPr>
        <w:t>que atendió el punto dos y no así los</w:t>
      </w:r>
      <w:r>
        <w:rPr>
          <w:rStyle w:val="normaltextrun"/>
          <w:rFonts w:ascii="Palatino Linotype" w:hAnsi="Palatino Linotype" w:cs="Segoe UI"/>
        </w:rPr>
        <w:t xml:space="preserve"> puntos </w:t>
      </w:r>
      <w:r w:rsidR="007B1D27">
        <w:rPr>
          <w:rStyle w:val="normaltextrun"/>
          <w:rFonts w:ascii="Palatino Linotype" w:hAnsi="Palatino Linotype" w:cs="Segoe UI"/>
        </w:rPr>
        <w:t>uno, tres y cuatro de su solicitud.</w:t>
      </w:r>
    </w:p>
    <w:p w:rsidR="00E115C4" w:rsidRPr="00080788" w:rsidRDefault="00E115C4" w:rsidP="00E115C4">
      <w:pPr>
        <w:pStyle w:val="paragraph"/>
        <w:spacing w:before="240" w:beforeAutospacing="0" w:after="240" w:afterAutospacing="0" w:line="360" w:lineRule="auto"/>
        <w:ind w:right="-91"/>
        <w:contextualSpacing/>
        <w:jc w:val="both"/>
        <w:textAlignment w:val="baseline"/>
        <w:rPr>
          <w:rStyle w:val="normaltextrun"/>
          <w:rFonts w:ascii="Palatino Linotype" w:hAnsi="Palatino Linotype" w:cs="Segoe UI"/>
        </w:rPr>
      </w:pPr>
    </w:p>
    <w:p w:rsidR="002E5396" w:rsidRDefault="002E5396" w:rsidP="002E5396">
      <w:pPr>
        <w:pStyle w:val="paragraph"/>
        <w:spacing w:before="0" w:beforeAutospacing="0" w:after="240" w:afterAutospacing="0" w:line="360" w:lineRule="auto"/>
        <w:ind w:right="-150"/>
        <w:jc w:val="both"/>
        <w:textAlignment w:val="baseline"/>
        <w:rPr>
          <w:rFonts w:ascii="Palatino Linotype" w:hAnsi="Palatino Linotype" w:cs="Arial"/>
        </w:rPr>
      </w:pPr>
      <w:r w:rsidRPr="00080788">
        <w:rPr>
          <w:rFonts w:ascii="Palatino Linotype" w:hAnsi="Palatino Linotype" w:cs="Arial"/>
          <w:b/>
        </w:rPr>
        <w:t>Tercero. Materia de Revisión</w:t>
      </w:r>
      <w:r w:rsidRPr="00080788">
        <w:rPr>
          <w:rFonts w:ascii="Palatino Linotype" w:hAnsi="Palatino Linotype" w:cs="Arial"/>
        </w:rPr>
        <w:t>: Con base en las constancias que obran en el expediente que se actúa, este Instituto tiene la convicción de que la presente resolución tiene como objetivo central determinar si la respuesta proporcionada por el SUJETO OBLIGADO, es correcta y suficiente para tener por atendida la solicitud de acceso a la información.</w:t>
      </w:r>
    </w:p>
    <w:p w:rsidR="0022754A" w:rsidRDefault="002E5396" w:rsidP="002E5396">
      <w:pPr>
        <w:spacing w:before="240" w:after="240" w:line="360" w:lineRule="auto"/>
        <w:jc w:val="both"/>
        <w:rPr>
          <w:rFonts w:ascii="Palatino Linotype" w:hAnsi="Palatino Linotype"/>
        </w:rPr>
      </w:pPr>
      <w:r w:rsidRPr="00340981">
        <w:rPr>
          <w:rFonts w:ascii="Palatino Linotype" w:hAnsi="Palatino Linotype" w:cs="Arial"/>
          <w:b/>
        </w:rPr>
        <w:t xml:space="preserve">Cuarto. Estudio de fondo del asunto. </w:t>
      </w:r>
      <w:r w:rsidRPr="00340981">
        <w:rPr>
          <w:rFonts w:ascii="Palatino Linotype" w:hAnsi="Palatino Linotype"/>
        </w:rPr>
        <w:t xml:space="preserve">Del análisis </w:t>
      </w:r>
      <w:r w:rsidRPr="00080788">
        <w:rPr>
          <w:rFonts w:ascii="Palatino Linotype" w:hAnsi="Palatino Linotype"/>
        </w:rPr>
        <w:t xml:space="preserve">de la solicitud de información motivo del recurso de revisión que ahora se resuelve se advierte que el particular requirió al </w:t>
      </w:r>
      <w:r w:rsidR="00CC51B6">
        <w:rPr>
          <w:rFonts w:ascii="Palatino Linotype" w:hAnsi="Palatino Linotype"/>
        </w:rPr>
        <w:t>Partido Revolucionario Institucional</w:t>
      </w:r>
      <w:r w:rsidRPr="00080788">
        <w:rPr>
          <w:rFonts w:ascii="Palatino Linotype" w:hAnsi="Palatino Linotype"/>
        </w:rPr>
        <w:t xml:space="preserve"> le informara </w:t>
      </w:r>
      <w:r w:rsidR="0022754A">
        <w:rPr>
          <w:rFonts w:ascii="Palatino Linotype" w:hAnsi="Palatino Linotype"/>
        </w:rPr>
        <w:t>1.-</w:t>
      </w:r>
      <w:r w:rsidR="0022754A" w:rsidRPr="0022754A">
        <w:rPr>
          <w:rFonts w:ascii="Palatino Linotype" w:hAnsi="Palatino Linotype"/>
        </w:rPr>
        <w:t xml:space="preserve"> ¿Cuáles son las etapas con las que cuenta este instituto político para el proceso de selección interna en este </w:t>
      </w:r>
      <w:r w:rsidR="0022754A">
        <w:rPr>
          <w:rFonts w:ascii="Palatino Linotype" w:hAnsi="Palatino Linotype"/>
        </w:rPr>
        <w:t xml:space="preserve">proceso electoral 2017-2018? 2.- </w:t>
      </w:r>
      <w:r w:rsidR="0022754A" w:rsidRPr="0022754A">
        <w:rPr>
          <w:rFonts w:ascii="Palatino Linotype" w:hAnsi="Palatino Linotype"/>
        </w:rPr>
        <w:t xml:space="preserve">Convocatorias emitidas con el fin de seleccionar a los precandidatos y precandidatas para el proceso interno del PRI en </w:t>
      </w:r>
      <w:r w:rsidR="0022754A" w:rsidRPr="0022754A">
        <w:rPr>
          <w:rFonts w:ascii="Palatino Linotype" w:hAnsi="Palatino Linotype"/>
        </w:rPr>
        <w:lastRenderedPageBreak/>
        <w:t>el periodo de precampañas en el proceso electoral 2017-2018 3. Archivo en formato Excel que incluya Nombre completo de los ciudadanos y ciudadanas que participaron en las distintas etapas en el proceso de selección interna de precampaña este instituto político en el proceso electoral 2017-2018; edades y municipios para el cual participaron; además de las causas por las cuales no fueron electos candidatos y/o candidatas para esta contienda electoral. 4. Documentos soporte que acrediten la participación de todos los ciudadanos y ciudadanas que participaron en las distintas etapas que conforman el proceso de selección interna de precampaña este instituto político en el proceso electoral 2017-2018, a fin de tener certeza de que participaron en dicho proceso de selección</w:t>
      </w:r>
      <w:r w:rsidR="00340981">
        <w:rPr>
          <w:rFonts w:ascii="Palatino Linotype" w:hAnsi="Palatino Linotype"/>
        </w:rPr>
        <w:t>.</w:t>
      </w:r>
    </w:p>
    <w:p w:rsidR="004C7BE4" w:rsidRDefault="002E5396" w:rsidP="008E520C">
      <w:pPr>
        <w:spacing w:before="240" w:after="240" w:line="360" w:lineRule="auto"/>
        <w:jc w:val="both"/>
        <w:rPr>
          <w:rFonts w:ascii="Palatino Linotype" w:hAnsi="Palatino Linotype"/>
        </w:rPr>
      </w:pPr>
      <w:r w:rsidRPr="00080788">
        <w:rPr>
          <w:rFonts w:ascii="Palatino Linotype" w:hAnsi="Palatino Linotype"/>
        </w:rPr>
        <w:t xml:space="preserve">Por su parte el Sujeto Obligado </w:t>
      </w:r>
      <w:r w:rsidR="00340981">
        <w:rPr>
          <w:rFonts w:ascii="Palatino Linotype" w:hAnsi="Palatino Linotype"/>
        </w:rPr>
        <w:t>emitió su r</w:t>
      </w:r>
      <w:r w:rsidR="00D642F2">
        <w:rPr>
          <w:rFonts w:ascii="Palatino Linotype" w:hAnsi="Palatino Linotype"/>
        </w:rPr>
        <w:t xml:space="preserve">espuesta a través de los archivos adjuntos </w:t>
      </w:r>
      <w:r w:rsidR="00340981">
        <w:rPr>
          <w:rFonts w:ascii="Palatino Linotype" w:hAnsi="Palatino Linotype"/>
        </w:rPr>
        <w:t>siguientes:</w:t>
      </w:r>
      <w:r w:rsidR="00E53ECD">
        <w:rPr>
          <w:rFonts w:ascii="Palatino Linotype" w:hAnsi="Palatino Linotype"/>
        </w:rPr>
        <w:t xml:space="preserve"> </w:t>
      </w:r>
      <w:r w:rsidR="00E53ECD" w:rsidRPr="00AA5B9D">
        <w:rPr>
          <w:rFonts w:ascii="Palatino Linotype" w:hAnsi="Palatino Linotype"/>
        </w:rPr>
        <w:t xml:space="preserve">ANEXO UNO.pdf, </w:t>
      </w:r>
      <w:r w:rsidR="008E520C" w:rsidRPr="004C7BE4">
        <w:rPr>
          <w:rFonts w:ascii="Palatino Linotype" w:hAnsi="Palatino Linotype"/>
        </w:rPr>
        <w:t>ANEXO DOS</w:t>
      </w:r>
      <w:r w:rsidR="004C7BE4">
        <w:rPr>
          <w:rFonts w:ascii="Palatino Linotype" w:hAnsi="Palatino Linotype"/>
        </w:rPr>
        <w:t>.pdf</w:t>
      </w:r>
      <w:r w:rsidR="008E520C" w:rsidRPr="004C7BE4">
        <w:rPr>
          <w:rFonts w:ascii="Palatino Linotype" w:hAnsi="Palatino Linotype"/>
        </w:rPr>
        <w:t>, por parte de la Comisión Estatal de Procesos Internos se hace de conocimiento al solicitante que la información recabada correspondiente las convocatorias supera los límites de capacidad para adjuntar los archivos en el sistema SAIMEX, por lo que en aras de dar cumplimiento en tiempo y forma, se le comenta al solicitante que la información se encuentra publicada en el portal de IPOMEX en la obligaciones comunes y obligatorias que marca los Art. 92 y 100 de la Ley de Transparencia y Acceso a la Información Pública del Estado de México y Municipios, siendo especifico en el Art. 100</w:t>
      </w:r>
      <w:r w:rsidR="004C7BE4" w:rsidRPr="004C7BE4">
        <w:rPr>
          <w:rFonts w:ascii="Palatino Linotype" w:hAnsi="Palatino Linotype"/>
        </w:rPr>
        <w:t xml:space="preserve"> </w:t>
      </w:r>
      <w:r w:rsidR="008E520C" w:rsidRPr="004C7BE4">
        <w:rPr>
          <w:rFonts w:ascii="Palatino Linotype" w:hAnsi="Palatino Linotype"/>
        </w:rPr>
        <w:t>Fracción</w:t>
      </w:r>
      <w:r w:rsidR="004C7BE4" w:rsidRPr="004C7BE4">
        <w:rPr>
          <w:rFonts w:ascii="Palatino Linotype" w:hAnsi="Palatino Linotype"/>
        </w:rPr>
        <w:t xml:space="preserve"> </w:t>
      </w:r>
      <w:r w:rsidR="008E520C" w:rsidRPr="004C7BE4">
        <w:rPr>
          <w:rFonts w:ascii="Palatino Linotype" w:hAnsi="Palatino Linotype"/>
        </w:rPr>
        <w:t>XX</w:t>
      </w:r>
      <w:r w:rsidR="004C7BE4" w:rsidRPr="004C7BE4">
        <w:rPr>
          <w:rFonts w:ascii="Palatino Linotype" w:hAnsi="Palatino Linotype"/>
        </w:rPr>
        <w:t xml:space="preserve"> </w:t>
      </w:r>
      <w:r w:rsidR="008E520C" w:rsidRPr="004C7BE4">
        <w:rPr>
          <w:rFonts w:ascii="Palatino Linotype" w:hAnsi="Palatino Linotype"/>
        </w:rPr>
        <w:t>como</w:t>
      </w:r>
      <w:r w:rsidR="004C7BE4" w:rsidRPr="004C7BE4">
        <w:rPr>
          <w:rFonts w:ascii="Palatino Linotype" w:hAnsi="Palatino Linotype"/>
        </w:rPr>
        <w:t xml:space="preserve"> </w:t>
      </w:r>
      <w:r w:rsidR="008E520C" w:rsidRPr="004C7BE4">
        <w:rPr>
          <w:rFonts w:ascii="Palatino Linotype" w:hAnsi="Palatino Linotype"/>
        </w:rPr>
        <w:t>se</w:t>
      </w:r>
      <w:r w:rsidR="004C7BE4" w:rsidRPr="004C7BE4">
        <w:rPr>
          <w:rFonts w:ascii="Palatino Linotype" w:hAnsi="Palatino Linotype"/>
        </w:rPr>
        <w:t xml:space="preserve"> </w:t>
      </w:r>
      <w:r w:rsidR="008E520C" w:rsidRPr="004C7BE4">
        <w:rPr>
          <w:rFonts w:ascii="Palatino Linotype" w:hAnsi="Palatino Linotype"/>
        </w:rPr>
        <w:t>muestra</w:t>
      </w:r>
      <w:r w:rsidR="004C7BE4" w:rsidRPr="004C7BE4">
        <w:rPr>
          <w:rFonts w:ascii="Palatino Linotype" w:hAnsi="Palatino Linotype"/>
        </w:rPr>
        <w:t xml:space="preserve"> </w:t>
      </w:r>
      <w:r w:rsidR="008E520C" w:rsidRPr="004C7BE4">
        <w:rPr>
          <w:rFonts w:ascii="Palatino Linotype" w:hAnsi="Palatino Linotype"/>
        </w:rPr>
        <w:t>en</w:t>
      </w:r>
      <w:r w:rsidR="004C7BE4" w:rsidRPr="004C7BE4">
        <w:rPr>
          <w:rFonts w:ascii="Palatino Linotype" w:hAnsi="Palatino Linotype"/>
        </w:rPr>
        <w:t xml:space="preserve"> </w:t>
      </w:r>
      <w:r w:rsidR="00D642F2" w:rsidRPr="004C7BE4">
        <w:rPr>
          <w:rFonts w:ascii="Palatino Linotype" w:hAnsi="Palatino Linotype"/>
        </w:rPr>
        <w:t xml:space="preserve">la </w:t>
      </w:r>
      <w:r w:rsidR="008E520C" w:rsidRPr="004C7BE4">
        <w:rPr>
          <w:rFonts w:ascii="Palatino Linotype" w:hAnsi="Palatino Linotype"/>
        </w:rPr>
        <w:t>siguiente</w:t>
      </w:r>
      <w:r w:rsidR="004C7BE4" w:rsidRPr="004C7BE4">
        <w:rPr>
          <w:rFonts w:ascii="Palatino Linotype" w:hAnsi="Palatino Linotype"/>
        </w:rPr>
        <w:t xml:space="preserve"> </w:t>
      </w:r>
      <w:r w:rsidR="008E520C" w:rsidRPr="004C7BE4">
        <w:rPr>
          <w:rFonts w:ascii="Palatino Linotype" w:hAnsi="Palatino Linotype"/>
        </w:rPr>
        <w:t>página</w:t>
      </w:r>
      <w:r w:rsidR="004C7BE4" w:rsidRPr="004C7BE4">
        <w:rPr>
          <w:rFonts w:ascii="Palatino Linotype" w:hAnsi="Palatino Linotype"/>
        </w:rPr>
        <w:t xml:space="preserve"> </w:t>
      </w:r>
      <w:r w:rsidR="008E520C" w:rsidRPr="004C7BE4">
        <w:rPr>
          <w:rFonts w:ascii="Palatino Linotype" w:hAnsi="Palatino Linotype"/>
        </w:rPr>
        <w:t>web:</w:t>
      </w:r>
      <w:r w:rsidR="004C7BE4" w:rsidRPr="004C7BE4">
        <w:rPr>
          <w:rFonts w:ascii="Palatino Linotype" w:hAnsi="Palatino Linotype"/>
        </w:rPr>
        <w:t xml:space="preserve"> </w:t>
      </w:r>
      <w:r w:rsidR="008E520C" w:rsidRPr="004C7BE4">
        <w:rPr>
          <w:rFonts w:ascii="Palatino Linotype" w:hAnsi="Palatino Linotype"/>
        </w:rPr>
        <w:t>http://www.ipomex.org.mx/ipo3/lgt/indice/pri/art_100_xx.web,</w:t>
      </w:r>
      <w:r w:rsidR="004C7BE4" w:rsidRPr="004C7BE4">
        <w:rPr>
          <w:rFonts w:ascii="Palatino Linotype" w:hAnsi="Palatino Linotype"/>
        </w:rPr>
        <w:t xml:space="preserve"> </w:t>
      </w:r>
      <w:r w:rsidR="008E520C" w:rsidRPr="004C7BE4">
        <w:rPr>
          <w:rFonts w:ascii="Palatino Linotype" w:hAnsi="Palatino Linotype"/>
        </w:rPr>
        <w:t>de igual manera el solicitante puede acudir a nuestras oficinas a fin que se le haga ent</w:t>
      </w:r>
      <w:r w:rsidR="004C7BE4">
        <w:rPr>
          <w:rFonts w:ascii="Palatino Linotype" w:hAnsi="Palatino Linotype"/>
        </w:rPr>
        <w:t xml:space="preserve">rega la información solicitada y como ANEXO TRES.zip, </w:t>
      </w:r>
      <w:r w:rsidR="00AA1D9C">
        <w:rPr>
          <w:rFonts w:ascii="Palatino Linotype" w:hAnsi="Palatino Linotype"/>
        </w:rPr>
        <w:t xml:space="preserve">el cual se conforma de tres </w:t>
      </w:r>
      <w:r w:rsidR="004C7BE4">
        <w:rPr>
          <w:rFonts w:ascii="Palatino Linotype" w:hAnsi="Palatino Linotype"/>
        </w:rPr>
        <w:t>archivos</w:t>
      </w:r>
      <w:r w:rsidR="00AA1D9C">
        <w:rPr>
          <w:rFonts w:ascii="Palatino Linotype" w:hAnsi="Palatino Linotype"/>
        </w:rPr>
        <w:t xml:space="preserve"> los cuales son</w:t>
      </w:r>
      <w:r w:rsidR="004C7BE4">
        <w:rPr>
          <w:rFonts w:ascii="Palatino Linotype" w:hAnsi="Palatino Linotype"/>
        </w:rPr>
        <w:t>:</w:t>
      </w:r>
    </w:p>
    <w:p w:rsidR="004C7BE4" w:rsidRDefault="004C7BE4" w:rsidP="008E520C">
      <w:pPr>
        <w:spacing w:before="240" w:after="240" w:line="360" w:lineRule="auto"/>
        <w:jc w:val="both"/>
        <w:rPr>
          <w:rFonts w:ascii="Palatino Linotype" w:hAnsi="Palatino Linotype"/>
          <w:lang w:eastAsia="en-US"/>
        </w:rPr>
      </w:pPr>
      <w:r>
        <w:rPr>
          <w:rFonts w:ascii="Palatino Linotype" w:hAnsi="Palatino Linotype"/>
        </w:rPr>
        <w:lastRenderedPageBreak/>
        <w:t xml:space="preserve">1.- </w:t>
      </w:r>
      <w:r w:rsidR="00AA1D9C">
        <w:rPr>
          <w:rFonts w:ascii="Palatino Linotype" w:hAnsi="Palatino Linotype"/>
        </w:rPr>
        <w:t xml:space="preserve">ANEXO TRES.pdf, </w:t>
      </w:r>
      <w:r w:rsidRPr="00080788">
        <w:rPr>
          <w:rFonts w:ascii="Palatino Linotype" w:hAnsi="Palatino Linotype"/>
          <w:lang w:eastAsia="en-US"/>
        </w:rPr>
        <w:t xml:space="preserve">el cual contiene el oficio dirigido al Titular de la Unidad de Transparencia </w:t>
      </w:r>
      <w:r w:rsidR="00FB32A7">
        <w:rPr>
          <w:rFonts w:ascii="Palatino Linotype" w:hAnsi="Palatino Linotype"/>
          <w:lang w:eastAsia="en-US"/>
        </w:rPr>
        <w:t xml:space="preserve">del </w:t>
      </w:r>
      <w:r w:rsidRPr="00080788">
        <w:rPr>
          <w:rFonts w:ascii="Palatino Linotype" w:hAnsi="Palatino Linotype"/>
          <w:lang w:eastAsia="en-US"/>
        </w:rPr>
        <w:t xml:space="preserve">Comité Directivo Estatal del PRI por medio del cual </w:t>
      </w:r>
      <w:r w:rsidR="00FB32A7">
        <w:rPr>
          <w:rFonts w:ascii="Palatino Linotype" w:hAnsi="Palatino Linotype"/>
          <w:lang w:eastAsia="en-US"/>
        </w:rPr>
        <w:t xml:space="preserve">el </w:t>
      </w:r>
      <w:r w:rsidR="00FB32A7">
        <w:rPr>
          <w:rFonts w:ascii="Palatino Linotype" w:hAnsi="Palatino Linotype"/>
        </w:rPr>
        <w:t>Presidente del Instituto de Formación Política Jesús Reyes Heroles, A.C. del PRI Estado de México,</w:t>
      </w:r>
      <w:r w:rsidR="00FB32A7" w:rsidRPr="00080788">
        <w:rPr>
          <w:rFonts w:ascii="Palatino Linotype" w:hAnsi="Palatino Linotype"/>
          <w:lang w:eastAsia="en-US"/>
        </w:rPr>
        <w:t xml:space="preserve"> </w:t>
      </w:r>
      <w:r w:rsidRPr="00080788">
        <w:rPr>
          <w:rFonts w:ascii="Palatino Linotype" w:hAnsi="Palatino Linotype"/>
          <w:lang w:eastAsia="en-US"/>
        </w:rPr>
        <w:t>da respuesta a la solicitud y remite la copia de la convocatoria del examen a cargo, la cual fue publicada en los estrados del Comité Directivo Estatal de nuestro partido y en la página oficial de nuestro Instituto</w:t>
      </w:r>
      <w:r w:rsidR="00AA1D9C">
        <w:rPr>
          <w:rFonts w:ascii="Palatino Linotype" w:hAnsi="Palatino Linotype"/>
          <w:lang w:eastAsia="en-US"/>
        </w:rPr>
        <w:t>.</w:t>
      </w:r>
    </w:p>
    <w:p w:rsidR="00AA1D9C" w:rsidRDefault="00AA1D9C" w:rsidP="008E520C">
      <w:pPr>
        <w:spacing w:before="240" w:after="240" w:line="360" w:lineRule="auto"/>
        <w:jc w:val="both"/>
        <w:rPr>
          <w:rFonts w:ascii="Palatino Linotype" w:hAnsi="Palatino Linotype"/>
          <w:lang w:eastAsia="en-US"/>
        </w:rPr>
      </w:pPr>
      <w:r>
        <w:rPr>
          <w:rFonts w:ascii="Palatino Linotype" w:hAnsi="Palatino Linotype"/>
          <w:lang w:eastAsia="en-US"/>
        </w:rPr>
        <w:t>2.- Complemente del anexo 3.pdf, el cual contiene</w:t>
      </w:r>
      <w:r w:rsidRPr="00080788">
        <w:rPr>
          <w:rFonts w:ascii="Palatino Linotype" w:hAnsi="Palatino Linotype"/>
          <w:lang w:eastAsia="en-US"/>
        </w:rPr>
        <w:t xml:space="preserve"> en el primer testimonio del acta: 1,903 de la fe de hechos a solicitud del Maestro Isael Teodomiro Montoya Arce, en su carácter de secretario jurídico y de transparencia del Comité Directivo Estatal del Partido Revolucionario Institucional en el Estado de México; el cual contiene la colocación de las convocatorias para el proceso interno para la selección de candidatos del Partido Revolucionario Institucional, tanto para diputados como para integrantes de los Ayuntamientos del Estado, de fecha once de enero del año dos mil dieciocho.</w:t>
      </w:r>
    </w:p>
    <w:p w:rsidR="008E520C" w:rsidRPr="004C7BE4" w:rsidRDefault="00AA1D9C" w:rsidP="008E520C">
      <w:pPr>
        <w:spacing w:before="240" w:after="240" w:line="360" w:lineRule="auto"/>
        <w:jc w:val="both"/>
        <w:rPr>
          <w:rFonts w:ascii="Palatino Linotype" w:hAnsi="Palatino Linotype"/>
        </w:rPr>
      </w:pPr>
      <w:r>
        <w:rPr>
          <w:rFonts w:ascii="Palatino Linotype" w:hAnsi="Palatino Linotype"/>
          <w:lang w:eastAsia="en-US"/>
        </w:rPr>
        <w:t>3.- Contestación al punto tres.xlsx, el cual contiene</w:t>
      </w:r>
      <w:r w:rsidRPr="00080788">
        <w:rPr>
          <w:rFonts w:ascii="Palatino Linotype" w:hAnsi="Palatino Linotype"/>
          <w:lang w:eastAsia="en-US"/>
        </w:rPr>
        <w:t xml:space="preserve"> un enlistado de 1,94</w:t>
      </w:r>
      <w:r>
        <w:rPr>
          <w:rFonts w:ascii="Palatino Linotype" w:hAnsi="Palatino Linotype"/>
          <w:lang w:eastAsia="en-US"/>
        </w:rPr>
        <w:t>3 personas comenzando por</w:t>
      </w:r>
      <w:r w:rsidRPr="00080788">
        <w:rPr>
          <w:rFonts w:ascii="Palatino Linotype" w:hAnsi="Palatino Linotype"/>
          <w:lang w:eastAsia="en-US"/>
        </w:rPr>
        <w:t xml:space="preserve"> nombre, apellido paterno, apellido materno, municipio y sexo; en formato Excel</w:t>
      </w:r>
      <w:r w:rsidR="00076C9A">
        <w:rPr>
          <w:rFonts w:ascii="Palatino Linotype" w:hAnsi="Palatino Linotype"/>
          <w:lang w:eastAsia="en-US"/>
        </w:rPr>
        <w:t>, per medio del cual da respuesta al punto tres de la solicitud</w:t>
      </w:r>
      <w:r>
        <w:rPr>
          <w:rFonts w:ascii="Palatino Linotype" w:hAnsi="Palatino Linotype"/>
          <w:lang w:eastAsia="en-US"/>
        </w:rPr>
        <w:t>.</w:t>
      </w:r>
      <w:r w:rsidR="00076C9A">
        <w:rPr>
          <w:rFonts w:ascii="Palatino Linotype" w:hAnsi="Palatino Linotype"/>
        </w:rPr>
        <w:t xml:space="preserve"> </w:t>
      </w:r>
      <w:r>
        <w:rPr>
          <w:rFonts w:ascii="Palatino Linotype" w:hAnsi="Palatino Linotype"/>
        </w:rPr>
        <w:t>Archivos que en su conjunto corresponden</w:t>
      </w:r>
      <w:r w:rsidR="008E520C" w:rsidRPr="004C7BE4">
        <w:rPr>
          <w:rFonts w:ascii="Palatino Linotype" w:hAnsi="Palatino Linotype"/>
        </w:rPr>
        <w:t xml:space="preserve"> a la Respuesta del Instituto Jesús Reyes Heroles </w:t>
      </w:r>
    </w:p>
    <w:p w:rsidR="002E5396" w:rsidRDefault="002E5396" w:rsidP="002E5396">
      <w:pPr>
        <w:spacing w:before="240" w:after="240" w:line="360" w:lineRule="auto"/>
        <w:jc w:val="both"/>
        <w:rPr>
          <w:rFonts w:ascii="Palatino Linotype" w:hAnsi="Palatino Linotype"/>
        </w:rPr>
      </w:pPr>
      <w:r w:rsidRPr="00080788">
        <w:rPr>
          <w:rFonts w:ascii="Palatino Linotype" w:hAnsi="Palatino Linotype"/>
        </w:rPr>
        <w:t xml:space="preserve">Derivado de dicha respuesta el recurrente manifestó en sus </w:t>
      </w:r>
      <w:r w:rsidR="00686C66">
        <w:rPr>
          <w:rFonts w:ascii="Palatino Linotype" w:hAnsi="Palatino Linotype"/>
        </w:rPr>
        <w:t xml:space="preserve">razones o </w:t>
      </w:r>
      <w:r w:rsidRPr="00080788">
        <w:rPr>
          <w:rFonts w:ascii="Palatino Linotype" w:hAnsi="Palatino Linotype"/>
        </w:rPr>
        <w:t xml:space="preserve">motivos de inconformidad </w:t>
      </w:r>
      <w:r w:rsidR="00686C66">
        <w:rPr>
          <w:rFonts w:ascii="Palatino Linotype" w:hAnsi="Palatino Linotype"/>
        </w:rPr>
        <w:t xml:space="preserve">que “se ha contestado de forma parcial” detallando que el numeral uno, tres y cuatro </w:t>
      </w:r>
      <w:r w:rsidR="00076C9A">
        <w:rPr>
          <w:rFonts w:ascii="Palatino Linotype" w:hAnsi="Palatino Linotype"/>
        </w:rPr>
        <w:t xml:space="preserve">de </w:t>
      </w:r>
      <w:r w:rsidR="00686C66">
        <w:rPr>
          <w:rFonts w:ascii="Palatino Linotype" w:hAnsi="Palatino Linotype"/>
        </w:rPr>
        <w:t>su solicitud no fue</w:t>
      </w:r>
      <w:r w:rsidR="00076C9A">
        <w:rPr>
          <w:rFonts w:ascii="Palatino Linotype" w:hAnsi="Palatino Linotype"/>
        </w:rPr>
        <w:t>ron</w:t>
      </w:r>
      <w:r w:rsidR="00686C66">
        <w:rPr>
          <w:rFonts w:ascii="Palatino Linotype" w:hAnsi="Palatino Linotype"/>
        </w:rPr>
        <w:t xml:space="preserve"> </w:t>
      </w:r>
      <w:r w:rsidR="00076C9A">
        <w:rPr>
          <w:rFonts w:ascii="Palatino Linotype" w:hAnsi="Palatino Linotype"/>
        </w:rPr>
        <w:t>atendidos</w:t>
      </w:r>
      <w:r w:rsidR="00686C66">
        <w:rPr>
          <w:rFonts w:ascii="Palatino Linotype" w:hAnsi="Palatino Linotype"/>
        </w:rPr>
        <w:t xml:space="preserve"> por el Sujeto Obligado y en cambio el numeral dos de su solicitud </w:t>
      </w:r>
      <w:r w:rsidR="00F706E0">
        <w:rPr>
          <w:rFonts w:ascii="Palatino Linotype" w:hAnsi="Palatino Linotype"/>
        </w:rPr>
        <w:t>det</w:t>
      </w:r>
      <w:r w:rsidR="008422E5">
        <w:rPr>
          <w:rFonts w:ascii="Palatino Linotype" w:hAnsi="Palatino Linotype"/>
        </w:rPr>
        <w:t xml:space="preserve">alla el recurrente que este sí </w:t>
      </w:r>
      <w:r w:rsidR="00F706E0">
        <w:rPr>
          <w:rFonts w:ascii="Palatino Linotype" w:hAnsi="Palatino Linotype"/>
        </w:rPr>
        <w:t>fue atendido por el Sujeto Obligado</w:t>
      </w:r>
      <w:r w:rsidR="008422E5">
        <w:rPr>
          <w:rFonts w:ascii="Palatino Linotype" w:hAnsi="Palatino Linotype"/>
        </w:rPr>
        <w:t>.</w:t>
      </w:r>
    </w:p>
    <w:p w:rsidR="00BB2A04" w:rsidRDefault="008422E5" w:rsidP="002E5396">
      <w:pPr>
        <w:spacing w:before="240" w:after="240" w:line="360" w:lineRule="auto"/>
        <w:jc w:val="both"/>
        <w:rPr>
          <w:rFonts w:ascii="Palatino Linotype" w:hAnsi="Palatino Linotype"/>
        </w:rPr>
      </w:pPr>
      <w:r>
        <w:rPr>
          <w:rFonts w:ascii="Palatino Linotype" w:hAnsi="Palatino Linotype"/>
        </w:rPr>
        <w:lastRenderedPageBreak/>
        <w:t>Ante la interposición del Rec</w:t>
      </w:r>
      <w:r w:rsidR="005F0C47">
        <w:rPr>
          <w:rFonts w:ascii="Palatino Linotype" w:hAnsi="Palatino Linotype"/>
        </w:rPr>
        <w:t>urso de Revisión</w:t>
      </w:r>
      <w:r>
        <w:rPr>
          <w:rFonts w:ascii="Palatino Linotype" w:hAnsi="Palatino Linotype"/>
        </w:rPr>
        <w:t xml:space="preserve"> el Sujeto Obligado emite su informe justificado a través de los archivos electrónico</w:t>
      </w:r>
      <w:r w:rsidR="00B94E90">
        <w:rPr>
          <w:rFonts w:ascii="Palatino Linotype" w:hAnsi="Palatino Linotype"/>
        </w:rPr>
        <w:t xml:space="preserve">s ANEXO UNO.pdf, ANEXO DOS.pdf </w:t>
      </w:r>
      <w:r w:rsidR="005F0C47">
        <w:rPr>
          <w:rFonts w:ascii="Palatino Linotype" w:hAnsi="Palatino Linotype"/>
        </w:rPr>
        <w:t>e</w:t>
      </w:r>
      <w:r w:rsidR="00B94E90">
        <w:rPr>
          <w:rFonts w:ascii="Palatino Linotype" w:hAnsi="Palatino Linotype"/>
        </w:rPr>
        <w:t xml:space="preserve"> </w:t>
      </w:r>
      <w:r w:rsidR="005F0C47">
        <w:rPr>
          <w:rFonts w:ascii="Palatino Linotype" w:hAnsi="Palatino Linotype"/>
        </w:rPr>
        <w:t xml:space="preserve">INFORME JUSTIFICADO.pdf; </w:t>
      </w:r>
      <w:r w:rsidR="00BB2A04">
        <w:rPr>
          <w:rFonts w:ascii="Palatino Linotype" w:hAnsi="Palatino Linotype"/>
        </w:rPr>
        <w:t xml:space="preserve">los cuales contienen: </w:t>
      </w:r>
    </w:p>
    <w:p w:rsidR="0019336E" w:rsidRDefault="00BB2A04" w:rsidP="002E5396">
      <w:pPr>
        <w:spacing w:before="240" w:after="240" w:line="360" w:lineRule="auto"/>
        <w:jc w:val="both"/>
        <w:rPr>
          <w:rFonts w:ascii="Palatino Linotype" w:hAnsi="Palatino Linotype"/>
        </w:rPr>
      </w:pPr>
      <w:r>
        <w:rPr>
          <w:rFonts w:ascii="Palatino Linotype" w:hAnsi="Palatino Linotype"/>
        </w:rPr>
        <w:t>ANEXO DOS.pdf.- e</w:t>
      </w:r>
      <w:r w:rsidR="00114A9A">
        <w:rPr>
          <w:rFonts w:ascii="Palatino Linotype" w:hAnsi="Palatino Linotype"/>
        </w:rPr>
        <w:t xml:space="preserve">l método para la selección y postulación de candidatos del Partido Revolucionario Institucional a miembros propietarios de los Ayuntamientos en el Estado de México para el proceso electoral 2019-2021; es decir </w:t>
      </w:r>
      <w:r w:rsidR="0019336E">
        <w:rPr>
          <w:rFonts w:ascii="Palatino Linotype" w:hAnsi="Palatino Linotype"/>
        </w:rPr>
        <w:t>del inicio y termino del proceso interno, el cual se encuentra dentro de las propias convocatorias para la selección y postulación de candidaturas del PRI a miembros de los Ayuntamientos para el periodo constitucional 2019-2021 y un par de oficios dirigidos a la Unidad de Transparencia del Sujeto Obligado por parte del Presidente del Instituto de Formación Política Jesús Reyes Heroles, A.C. del PRI Estado de México; uno de fecha veintidós</w:t>
      </w:r>
      <w:r w:rsidR="0021444D">
        <w:rPr>
          <w:rFonts w:ascii="Palatino Linotype" w:hAnsi="Palatino Linotype"/>
        </w:rPr>
        <w:t xml:space="preserve"> de mayo del año en curso por medio del cual </w:t>
      </w:r>
      <w:r w:rsidR="0019336E">
        <w:rPr>
          <w:rFonts w:ascii="Palatino Linotype" w:hAnsi="Palatino Linotype"/>
        </w:rPr>
        <w:t xml:space="preserve">el Sujeto Obligado </w:t>
      </w:r>
      <w:r w:rsidR="0021444D">
        <w:rPr>
          <w:rFonts w:ascii="Palatino Linotype" w:hAnsi="Palatino Linotype"/>
        </w:rPr>
        <w:t xml:space="preserve">emite su respuesta </w:t>
      </w:r>
      <w:r w:rsidR="0019336E">
        <w:rPr>
          <w:rFonts w:ascii="Palatino Linotype" w:hAnsi="Palatino Linotype"/>
        </w:rPr>
        <w:t>y otro de fecha trece de junio del año en transcurso por</w:t>
      </w:r>
      <w:r w:rsidR="0021444D">
        <w:rPr>
          <w:rFonts w:ascii="Palatino Linotype" w:hAnsi="Palatino Linotype"/>
        </w:rPr>
        <w:t xml:space="preserve"> medio del cual el Sujeto Obligado se manifiesta respecto de los puntos que el recurrente considera que no fueron atendidos.</w:t>
      </w:r>
    </w:p>
    <w:p w:rsidR="0019336E" w:rsidRPr="00076C9A" w:rsidRDefault="00BB2A04" w:rsidP="002E5396">
      <w:pPr>
        <w:spacing w:before="240" w:after="240" w:line="360" w:lineRule="auto"/>
        <w:jc w:val="both"/>
        <w:rPr>
          <w:rFonts w:ascii="Palatino Linotype" w:hAnsi="Palatino Linotype"/>
        </w:rPr>
      </w:pPr>
      <w:r>
        <w:rPr>
          <w:rFonts w:ascii="Palatino Linotype" w:hAnsi="Palatino Linotype"/>
        </w:rPr>
        <w:t>INFORME JUSTIFICADO.pdf.- E</w:t>
      </w:r>
      <w:r w:rsidR="00076C9A">
        <w:rPr>
          <w:rFonts w:ascii="Palatino Linotype" w:hAnsi="Palatino Linotype"/>
        </w:rPr>
        <w:t>l informe justificado emitido por la Unidad de Transparencia del Sujeto Obligado por medio del cual confirma su respuesta y solicita sobreseer el presente Recurso de Revisión por las consideraciones de Derecho que hizo valer el Sujeto Obligado.</w:t>
      </w:r>
    </w:p>
    <w:p w:rsidR="0063409B" w:rsidRDefault="0063409B" w:rsidP="002E5396">
      <w:pPr>
        <w:spacing w:before="240" w:after="240" w:line="360" w:lineRule="auto"/>
        <w:jc w:val="both"/>
        <w:rPr>
          <w:rFonts w:ascii="Palatino Linotype" w:hAnsi="Palatino Linotype"/>
        </w:rPr>
      </w:pPr>
      <w:r>
        <w:rPr>
          <w:rFonts w:ascii="Palatino Linotype" w:hAnsi="Palatino Linotype"/>
        </w:rPr>
        <w:t>Si bien es cierto que el Sujeto Obligado modifica su respuesta inicial con los archivos antes des</w:t>
      </w:r>
      <w:r w:rsidR="00BB2A04">
        <w:rPr>
          <w:rFonts w:ascii="Palatino Linotype" w:hAnsi="Palatino Linotype"/>
        </w:rPr>
        <w:t>critos, pretendiendo colmar el derecho de acceso a la i</w:t>
      </w:r>
      <w:r>
        <w:rPr>
          <w:rFonts w:ascii="Palatino Linotype" w:hAnsi="Palatino Linotype"/>
        </w:rPr>
        <w:t xml:space="preserve">nformación </w:t>
      </w:r>
      <w:r w:rsidR="00BB2A04">
        <w:rPr>
          <w:rFonts w:ascii="Palatino Linotype" w:hAnsi="Palatino Linotype"/>
        </w:rPr>
        <w:t>p</w:t>
      </w:r>
      <w:r>
        <w:rPr>
          <w:rFonts w:ascii="Palatino Linotype" w:hAnsi="Palatino Linotype"/>
        </w:rPr>
        <w:t xml:space="preserve">ública del recurrente; lo cierto es que en su conjunto no cumplen con lo establecido por los artículos 4 y 12 de la ley de la </w:t>
      </w:r>
      <w:r w:rsidR="00D129B1">
        <w:rPr>
          <w:rFonts w:ascii="Palatino Linotype" w:hAnsi="Palatino Linotype"/>
        </w:rPr>
        <w:t>materia</w:t>
      </w:r>
      <w:r>
        <w:rPr>
          <w:rFonts w:ascii="Palatino Linotype" w:hAnsi="Palatino Linotype"/>
        </w:rPr>
        <w:t>, como más adelante así se establecerá.</w:t>
      </w:r>
    </w:p>
    <w:p w:rsidR="002E5396" w:rsidRPr="0063409B" w:rsidRDefault="002E5396" w:rsidP="002E5396">
      <w:pPr>
        <w:spacing w:before="240" w:after="240" w:line="360" w:lineRule="auto"/>
        <w:jc w:val="both"/>
        <w:rPr>
          <w:rFonts w:ascii="Palatino Linotype" w:hAnsi="Palatino Linotype"/>
        </w:rPr>
      </w:pPr>
      <w:r w:rsidRPr="00080788">
        <w:rPr>
          <w:rFonts w:ascii="Palatino Linotype" w:hAnsi="Palatino Linotype"/>
        </w:rPr>
        <w:lastRenderedPageBreak/>
        <w:t>En tal contexto, del análisis de las constancias que integran el expediente en que se actúa así como de la materia sobre la que versa la solicitud de acceso a la informa</w:t>
      </w:r>
      <w:r w:rsidR="00BB2A04">
        <w:rPr>
          <w:rFonts w:ascii="Palatino Linotype" w:hAnsi="Palatino Linotype"/>
        </w:rPr>
        <w:t>ción pública, se advierte que los</w:t>
      </w:r>
      <w:r w:rsidRPr="00080788">
        <w:rPr>
          <w:rFonts w:ascii="Palatino Linotype" w:hAnsi="Palatino Linotype"/>
        </w:rPr>
        <w:t xml:space="preserve"> motivo</w:t>
      </w:r>
      <w:r w:rsidR="00BB2A04">
        <w:rPr>
          <w:rFonts w:ascii="Palatino Linotype" w:hAnsi="Palatino Linotype"/>
        </w:rPr>
        <w:t>s</w:t>
      </w:r>
      <w:r w:rsidRPr="00080788">
        <w:rPr>
          <w:rFonts w:ascii="Palatino Linotype" w:hAnsi="Palatino Linotype"/>
        </w:rPr>
        <w:t xml:space="preserve"> de </w:t>
      </w:r>
      <w:r w:rsidR="0063409B">
        <w:rPr>
          <w:rFonts w:ascii="Palatino Linotype" w:hAnsi="Palatino Linotype"/>
        </w:rPr>
        <w:t>inconformidad acontece</w:t>
      </w:r>
      <w:r w:rsidR="00BB2A04">
        <w:rPr>
          <w:rFonts w:ascii="Palatino Linotype" w:hAnsi="Palatino Linotype"/>
        </w:rPr>
        <w:t>n</w:t>
      </w:r>
      <w:r w:rsidR="0063409B">
        <w:rPr>
          <w:rFonts w:ascii="Palatino Linotype" w:hAnsi="Palatino Linotype"/>
        </w:rPr>
        <w:t xml:space="preserve"> fundado</w:t>
      </w:r>
      <w:r w:rsidR="00BB2A04">
        <w:rPr>
          <w:rFonts w:ascii="Palatino Linotype" w:hAnsi="Palatino Linotype"/>
        </w:rPr>
        <w:t>s</w:t>
      </w:r>
      <w:r w:rsidR="0063409B">
        <w:rPr>
          <w:rFonts w:ascii="Palatino Linotype" w:hAnsi="Palatino Linotype"/>
        </w:rPr>
        <w:t xml:space="preserve"> </w:t>
      </w:r>
      <w:r w:rsidR="0063409B" w:rsidRPr="0063409B">
        <w:rPr>
          <w:rFonts w:ascii="Palatino Linotype" w:hAnsi="Palatino Linotype"/>
        </w:rPr>
        <w:t>y</w:t>
      </w:r>
      <w:r w:rsidRPr="0063409B">
        <w:rPr>
          <w:rFonts w:ascii="Palatino Linotype" w:hAnsi="Palatino Linotype"/>
        </w:rPr>
        <w:t xml:space="preserve"> </w:t>
      </w:r>
      <w:r w:rsidR="0063409B" w:rsidRPr="0063409B">
        <w:rPr>
          <w:rFonts w:ascii="Palatino Linotype" w:hAnsi="Palatino Linotype"/>
        </w:rPr>
        <w:t>suficiente</w:t>
      </w:r>
      <w:r w:rsidR="00BB2A04">
        <w:rPr>
          <w:rFonts w:ascii="Palatino Linotype" w:hAnsi="Palatino Linotype"/>
        </w:rPr>
        <w:t>s</w:t>
      </w:r>
      <w:r w:rsidR="0063409B" w:rsidRPr="0063409B">
        <w:rPr>
          <w:rFonts w:ascii="Palatino Linotype" w:hAnsi="Palatino Linotype"/>
        </w:rPr>
        <w:t xml:space="preserve"> para modificar</w:t>
      </w:r>
      <w:r w:rsidRPr="0063409B">
        <w:rPr>
          <w:rFonts w:ascii="Palatino Linotype" w:hAnsi="Palatino Linotype"/>
        </w:rPr>
        <w:t xml:space="preserve"> la respuesta del Sujeto Obligado en razón de las consideraciones de derecho que a continuación se exponen:</w:t>
      </w:r>
    </w:p>
    <w:p w:rsidR="00BB2A04" w:rsidRPr="00BB2A04" w:rsidRDefault="00F706E0" w:rsidP="00BB2A04">
      <w:pPr>
        <w:pStyle w:val="paragraph"/>
        <w:spacing w:before="240" w:beforeAutospacing="0" w:after="240" w:afterAutospacing="0" w:line="360" w:lineRule="auto"/>
        <w:ind w:right="-91"/>
        <w:contextualSpacing/>
        <w:jc w:val="both"/>
        <w:textAlignment w:val="baseline"/>
        <w:rPr>
          <w:rFonts w:ascii="Palatino Linotype" w:hAnsi="Palatino Linotype"/>
          <w:lang w:val="es-ES" w:eastAsia="es-ES"/>
        </w:rPr>
      </w:pPr>
      <w:r w:rsidRPr="00F706E0">
        <w:rPr>
          <w:rFonts w:ascii="Palatino Linotype" w:hAnsi="Palatino Linotype" w:cs="Arial"/>
        </w:rPr>
        <w:t xml:space="preserve">En primer lugar, </w:t>
      </w:r>
      <w:r w:rsidR="00BB2A04" w:rsidRPr="00BB2A04">
        <w:rPr>
          <w:rFonts w:ascii="Palatino Linotype" w:hAnsi="Palatino Linotype"/>
          <w:lang w:eastAsia="es-ES"/>
        </w:rPr>
        <w:t>es de precisar que el recurrente al momento de expresar sus motivos de inconformidad en su recurso de revisión, se queja únicamente de la falta de entreg</w:t>
      </w:r>
      <w:r w:rsidR="00BB2A04">
        <w:rPr>
          <w:rFonts w:ascii="Palatino Linotype" w:hAnsi="Palatino Linotype"/>
          <w:lang w:eastAsia="es-ES"/>
        </w:rPr>
        <w:t xml:space="preserve">a de la información relativa a los </w:t>
      </w:r>
      <w:r w:rsidR="00BB2A04" w:rsidRPr="00BB2A04">
        <w:rPr>
          <w:rFonts w:ascii="Palatino Linotype" w:hAnsi="Palatino Linotype"/>
          <w:lang w:eastAsia="es-ES"/>
        </w:rPr>
        <w:t>punto</w:t>
      </w:r>
      <w:r w:rsidR="00BB2A04">
        <w:rPr>
          <w:rFonts w:ascii="Palatino Linotype" w:hAnsi="Palatino Linotype"/>
          <w:lang w:eastAsia="es-ES"/>
        </w:rPr>
        <w:t>s</w:t>
      </w:r>
      <w:r w:rsidR="00BB2A04" w:rsidRPr="00BB2A04">
        <w:rPr>
          <w:rFonts w:ascii="Palatino Linotype" w:hAnsi="Palatino Linotype"/>
          <w:lang w:eastAsia="es-ES"/>
        </w:rPr>
        <w:t xml:space="preserve"> de la solicitud </w:t>
      </w:r>
      <w:r w:rsidR="00BB2A04">
        <w:rPr>
          <w:rFonts w:ascii="Palatino Linotype" w:hAnsi="Palatino Linotype"/>
          <w:lang w:eastAsia="es-ES"/>
        </w:rPr>
        <w:t>que ha</w:t>
      </w:r>
      <w:r w:rsidR="0069454E">
        <w:rPr>
          <w:rFonts w:ascii="Palatino Linotype" w:hAnsi="Palatino Linotype"/>
          <w:lang w:eastAsia="es-ES"/>
        </w:rPr>
        <w:t>n</w:t>
      </w:r>
      <w:r w:rsidR="00BB2A04">
        <w:rPr>
          <w:rFonts w:ascii="Palatino Linotype" w:hAnsi="Palatino Linotype"/>
          <w:lang w:eastAsia="es-ES"/>
        </w:rPr>
        <w:t xml:space="preserve"> sido señalado</w:t>
      </w:r>
      <w:r w:rsidR="0069454E">
        <w:rPr>
          <w:rFonts w:ascii="Palatino Linotype" w:hAnsi="Palatino Linotype"/>
          <w:lang w:eastAsia="es-ES"/>
        </w:rPr>
        <w:t>s con los</w:t>
      </w:r>
      <w:r w:rsidR="00BB2A04">
        <w:rPr>
          <w:rFonts w:ascii="Palatino Linotype" w:hAnsi="Palatino Linotype"/>
          <w:lang w:eastAsia="es-ES"/>
        </w:rPr>
        <w:t xml:space="preserve"> número</w:t>
      </w:r>
      <w:r w:rsidR="0069454E">
        <w:rPr>
          <w:rFonts w:ascii="Palatino Linotype" w:hAnsi="Palatino Linotype"/>
          <w:lang w:eastAsia="es-ES"/>
        </w:rPr>
        <w:t>s</w:t>
      </w:r>
      <w:r w:rsidR="00BB2A04">
        <w:rPr>
          <w:rFonts w:ascii="Palatino Linotype" w:hAnsi="Palatino Linotype"/>
          <w:lang w:eastAsia="es-ES"/>
        </w:rPr>
        <w:t xml:space="preserve"> </w:t>
      </w:r>
      <w:r w:rsidR="00BB2A04">
        <w:rPr>
          <w:rStyle w:val="normaltextrun"/>
          <w:rFonts w:ascii="Palatino Linotype" w:hAnsi="Palatino Linotype" w:cs="Segoe UI"/>
        </w:rPr>
        <w:t xml:space="preserve">uno, tres y cuatro </w:t>
      </w:r>
      <w:r w:rsidR="00BB2A04" w:rsidRPr="00BB2A04">
        <w:rPr>
          <w:rFonts w:ascii="Palatino Linotype" w:hAnsi="Palatino Linotype"/>
          <w:lang w:eastAsia="es-ES"/>
        </w:rPr>
        <w:t>en la pres</w:t>
      </w:r>
      <w:r w:rsidR="00BB2A04">
        <w:rPr>
          <w:rFonts w:ascii="Palatino Linotype" w:hAnsi="Palatino Linotype"/>
        </w:rPr>
        <w:t xml:space="preserve">ente resolución; en ese sentido </w:t>
      </w:r>
      <w:r w:rsidR="00BB2A04" w:rsidRPr="00BB2A04">
        <w:rPr>
          <w:rFonts w:ascii="Palatino Linotype" w:hAnsi="Palatino Linotype"/>
          <w:lang w:eastAsia="es-ES"/>
        </w:rPr>
        <w:t>debe señalarse que el análisis del presente recurso versará únicamente sobre el estudio de la respuesta a dicho</w:t>
      </w:r>
      <w:r w:rsidR="00FB2CEE">
        <w:rPr>
          <w:rFonts w:ascii="Palatino Linotype" w:hAnsi="Palatino Linotype"/>
          <w:lang w:eastAsia="es-ES"/>
        </w:rPr>
        <w:t>s</w:t>
      </w:r>
      <w:r w:rsidR="00BB2A04" w:rsidRPr="00BB2A04">
        <w:rPr>
          <w:rFonts w:ascii="Palatino Linotype" w:hAnsi="Palatino Linotype"/>
          <w:lang w:eastAsia="es-ES"/>
        </w:rPr>
        <w:t xml:space="preserve"> punto</w:t>
      </w:r>
      <w:r w:rsidR="00FB2CEE">
        <w:rPr>
          <w:rFonts w:ascii="Palatino Linotype" w:hAnsi="Palatino Linotype"/>
          <w:lang w:eastAsia="es-ES"/>
        </w:rPr>
        <w:t>s</w:t>
      </w:r>
      <w:r w:rsidR="00BB2A04" w:rsidRPr="00BB2A04">
        <w:rPr>
          <w:rFonts w:ascii="Palatino Linotype" w:hAnsi="Palatino Linotype"/>
          <w:lang w:eastAsia="es-ES"/>
        </w:rPr>
        <w:t xml:space="preserve"> que sí f</w:t>
      </w:r>
      <w:r w:rsidR="00FB2CEE">
        <w:rPr>
          <w:rFonts w:ascii="Palatino Linotype" w:hAnsi="Palatino Linotype"/>
          <w:lang w:eastAsia="es-ES"/>
        </w:rPr>
        <w:t>ue</w:t>
      </w:r>
      <w:r w:rsidR="0069454E">
        <w:rPr>
          <w:rFonts w:ascii="Palatino Linotype" w:hAnsi="Palatino Linotype"/>
          <w:lang w:eastAsia="es-ES"/>
        </w:rPr>
        <w:t>ron</w:t>
      </w:r>
      <w:r w:rsidR="00FB2CEE">
        <w:rPr>
          <w:rFonts w:ascii="Palatino Linotype" w:hAnsi="Palatino Linotype"/>
          <w:lang w:eastAsia="es-ES"/>
        </w:rPr>
        <w:t xml:space="preserve"> controvertido</w:t>
      </w:r>
      <w:r w:rsidR="0069454E">
        <w:rPr>
          <w:rFonts w:ascii="Palatino Linotype" w:hAnsi="Palatino Linotype"/>
          <w:lang w:eastAsia="es-ES"/>
        </w:rPr>
        <w:t>s</w:t>
      </w:r>
      <w:r w:rsidR="00FB2CEE">
        <w:rPr>
          <w:rFonts w:ascii="Palatino Linotype" w:hAnsi="Palatino Linotype"/>
          <w:lang w:eastAsia="es-ES"/>
        </w:rPr>
        <w:t xml:space="preserve">, no así por el punto </w:t>
      </w:r>
      <w:r w:rsidR="0069454E">
        <w:rPr>
          <w:rFonts w:ascii="Palatino Linotype" w:hAnsi="Palatino Linotype"/>
          <w:lang w:eastAsia="es-ES"/>
        </w:rPr>
        <w:t>que señaló</w:t>
      </w:r>
      <w:r w:rsidR="00FB2CEE">
        <w:rPr>
          <w:rFonts w:ascii="Palatino Linotype" w:hAnsi="Palatino Linotype"/>
          <w:lang w:eastAsia="es-ES"/>
        </w:rPr>
        <w:t xml:space="preserve"> con el número dos, respecto del cual</w:t>
      </w:r>
      <w:r w:rsidR="00BB2A04" w:rsidRPr="00BB2A04">
        <w:rPr>
          <w:rFonts w:ascii="Palatino Linotype" w:hAnsi="Palatino Linotype"/>
          <w:lang w:eastAsia="es-ES"/>
        </w:rPr>
        <w:t xml:space="preserve"> no se expresó agravio alguno; lo anterior es así, debido a que cuando la parte recurrente impugna la respuesta del Sujeto Obligado y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rsidR="00BB2A04" w:rsidRPr="00BB2A04" w:rsidRDefault="00BB2A04" w:rsidP="00BB2A04">
      <w:pPr>
        <w:shd w:val="clear" w:color="auto" w:fill="FFFFFF"/>
        <w:ind w:left="851" w:right="900"/>
        <w:jc w:val="both"/>
        <w:rPr>
          <w:lang w:val="es-MX" w:eastAsia="es-MX"/>
        </w:rPr>
      </w:pPr>
      <w:r w:rsidRPr="00BB2A04">
        <w:rPr>
          <w:rFonts w:ascii="Palatino Linotype" w:hAnsi="Palatino Linotype"/>
          <w:sz w:val="22"/>
          <w:szCs w:val="22"/>
          <w:lang w:eastAsia="es-MX"/>
        </w:rPr>
        <w:t>“</w:t>
      </w:r>
      <w:r w:rsidRPr="00BB2A04">
        <w:rPr>
          <w:rFonts w:ascii="Palatino Linotype" w:hAnsi="Palatino Linotype"/>
          <w:b/>
          <w:bCs/>
          <w:i/>
          <w:iCs/>
          <w:sz w:val="22"/>
          <w:szCs w:val="22"/>
          <w:lang w:eastAsia="es-MX"/>
        </w:rPr>
        <w:t>REVISIÓN EN AMPARO. LOS RESOLUTIVOS NO COMBATIDOS DEBEN DECLARARSE FIRMES</w:t>
      </w:r>
      <w:r w:rsidRPr="00BB2A04">
        <w:rPr>
          <w:rFonts w:ascii="Palatino Linotype" w:hAnsi="Palatino Linotype"/>
          <w:i/>
          <w:iCs/>
          <w:sz w:val="22"/>
          <w:szCs w:val="22"/>
          <w:lang w:eastAsia="es-MX"/>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BB2A04" w:rsidRPr="00BB2A04" w:rsidRDefault="00BB2A04" w:rsidP="00FB2CEE">
      <w:pPr>
        <w:pStyle w:val="paragraph"/>
        <w:spacing w:before="240" w:beforeAutospacing="0" w:after="240" w:afterAutospacing="0" w:line="360" w:lineRule="auto"/>
        <w:ind w:right="-91"/>
        <w:contextualSpacing/>
        <w:jc w:val="both"/>
        <w:textAlignment w:val="baseline"/>
        <w:rPr>
          <w:rFonts w:ascii="Palatino Linotype" w:hAnsi="Palatino Linotype"/>
          <w:lang w:eastAsia="es-ES"/>
        </w:rPr>
      </w:pPr>
      <w:r w:rsidRPr="00BB2A04">
        <w:rPr>
          <w:rFonts w:ascii="Palatino Linotype" w:hAnsi="Palatino Linotype"/>
          <w:lang w:eastAsia="es-ES"/>
        </w:rPr>
        <w:lastRenderedPageBreak/>
        <w:t>Así, la parte de la solicitud sobre la que no se expresó inconformidad, debe declararse consentida por el recurrente, ya que no pueden producirse efectos jurídicos tendentes a revocar, confirmar o modificar la parte de la respuesta con relación a la parte de la solicitud que no fue motivo de disenso ya que se infiere un consentimiento del recurrente ante la falta de impugnación eficaz. Sirve de sustento a lo anterior, por analogía, la tesis jurisprudencial número VI.3o.C. J/60, publicada en el Semanario Judicial de la Federación y su Gaceta bajo el número de registro 176,608 que a la letra dice:</w:t>
      </w:r>
    </w:p>
    <w:p w:rsidR="00BB2A04" w:rsidRPr="00BB2A04" w:rsidRDefault="00BB2A04" w:rsidP="00BB2A04">
      <w:pPr>
        <w:shd w:val="clear" w:color="auto" w:fill="FFFFFF"/>
        <w:spacing w:after="160"/>
        <w:ind w:left="851" w:right="900"/>
        <w:jc w:val="both"/>
        <w:rPr>
          <w:lang w:val="es-MX" w:eastAsia="es-MX"/>
        </w:rPr>
      </w:pPr>
      <w:r w:rsidRPr="00BB2A04">
        <w:rPr>
          <w:rFonts w:ascii="Palatino Linotype" w:hAnsi="Palatino Linotype"/>
          <w:i/>
          <w:iCs/>
          <w:sz w:val="22"/>
          <w:szCs w:val="22"/>
          <w:lang w:eastAsia="es-MX"/>
        </w:rPr>
        <w:t>“</w:t>
      </w:r>
      <w:r w:rsidRPr="00BB2A04">
        <w:rPr>
          <w:rFonts w:ascii="Palatino Linotype" w:hAnsi="Palatino Linotype"/>
          <w:b/>
          <w:bCs/>
          <w:i/>
          <w:iCs/>
          <w:sz w:val="22"/>
          <w:szCs w:val="22"/>
          <w:lang w:eastAsia="es-MX"/>
        </w:rPr>
        <w:t>ACTOS CONSENTIDOS. SON LOS QUE NO SE IMPUGNAN MEDIANTE EL RECURSO IDÓNEO</w:t>
      </w:r>
      <w:r w:rsidRPr="00BB2A04">
        <w:rPr>
          <w:rFonts w:ascii="Palatino Linotype" w:hAnsi="Palatino Linotype"/>
          <w:i/>
          <w:iCs/>
          <w:sz w:val="22"/>
          <w:szCs w:val="22"/>
          <w:lang w:eastAsia="es-MX"/>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BB2A04" w:rsidRDefault="00BB2A04" w:rsidP="00FB2CEE">
      <w:pPr>
        <w:pStyle w:val="paragraph"/>
        <w:spacing w:before="240" w:beforeAutospacing="0" w:after="240" w:afterAutospacing="0" w:line="360" w:lineRule="auto"/>
        <w:ind w:right="-91"/>
        <w:contextualSpacing/>
        <w:jc w:val="both"/>
        <w:textAlignment w:val="baseline"/>
        <w:rPr>
          <w:rFonts w:ascii="Palatino Linotype" w:hAnsi="Palatino Linotype"/>
          <w:lang w:eastAsia="es-ES"/>
        </w:rPr>
      </w:pPr>
      <w:r w:rsidRPr="00BB2A04">
        <w:rPr>
          <w:rFonts w:ascii="Palatino Linotype" w:hAnsi="Palatino Linotype"/>
          <w:lang w:eastAsia="es-ES"/>
        </w:rPr>
        <w:t>Ade</w:t>
      </w:r>
      <w:r w:rsidR="00FB2CEE">
        <w:rPr>
          <w:rFonts w:ascii="Palatino Linotype" w:hAnsi="Palatino Linotype"/>
          <w:lang w:eastAsia="es-ES"/>
        </w:rPr>
        <w:t>más de que debe decirse que el punto no combatido</w:t>
      </w:r>
      <w:r w:rsidRPr="00BB2A04">
        <w:rPr>
          <w:rFonts w:ascii="Palatino Linotype" w:hAnsi="Palatino Linotype"/>
          <w:lang w:eastAsia="es-ES"/>
        </w:rPr>
        <w:t xml:space="preserve"> por el recurrente, </w:t>
      </w:r>
      <w:r w:rsidR="00FB2CEE">
        <w:rPr>
          <w:rFonts w:ascii="Palatino Linotype" w:hAnsi="Palatino Linotype"/>
          <w:lang w:eastAsia="es-ES"/>
        </w:rPr>
        <w:t>fue respondido</w:t>
      </w:r>
      <w:r w:rsidRPr="00BB2A04">
        <w:rPr>
          <w:rFonts w:ascii="Palatino Linotype" w:hAnsi="Palatino Linotype"/>
          <w:lang w:eastAsia="es-ES"/>
        </w:rPr>
        <w:t xml:space="preserve"> por el Sujeto Oblig</w:t>
      </w:r>
      <w:r w:rsidR="00FB2CEE">
        <w:rPr>
          <w:rFonts w:ascii="Palatino Linotype" w:hAnsi="Palatino Linotype"/>
          <w:lang w:eastAsia="es-ES"/>
        </w:rPr>
        <w:t xml:space="preserve">ado, de tal manera que sobre la </w:t>
      </w:r>
      <w:r w:rsidRPr="00BB2A04">
        <w:rPr>
          <w:rFonts w:ascii="Palatino Linotype" w:hAnsi="Palatino Linotype"/>
          <w:lang w:eastAsia="es-ES"/>
        </w:rPr>
        <w:t>información entregada, este Órgano Garante no s</w:t>
      </w:r>
      <w:r w:rsidR="00FB2CEE">
        <w:rPr>
          <w:rFonts w:ascii="Palatino Linotype" w:hAnsi="Palatino Linotype"/>
          <w:lang w:eastAsia="es-ES"/>
        </w:rPr>
        <w:t xml:space="preserve">e encuentra en posibilidades de </w:t>
      </w:r>
      <w:r w:rsidRPr="00BB2A04">
        <w:rPr>
          <w:rFonts w:ascii="Palatino Linotype" w:hAnsi="Palatino Linotype"/>
          <w:lang w:eastAsia="es-ES"/>
        </w:rPr>
        <w:t>dudar de su veracidad, toda vez que no existe precepto normativo en las leyes de la materia por el que se le permita ello; es decir, poner en tela de juicio de lo manifestado o entregado por los Sujetos Obligados.</w:t>
      </w:r>
    </w:p>
    <w:p w:rsidR="00FB2CEE" w:rsidRPr="00BB2A04" w:rsidRDefault="00FB2CEE" w:rsidP="00FB2CEE">
      <w:pPr>
        <w:pStyle w:val="paragraph"/>
        <w:spacing w:before="240" w:beforeAutospacing="0" w:after="240" w:afterAutospacing="0" w:line="360" w:lineRule="auto"/>
        <w:ind w:right="-91"/>
        <w:contextualSpacing/>
        <w:jc w:val="both"/>
        <w:textAlignment w:val="baseline"/>
        <w:rPr>
          <w:rFonts w:ascii="Palatino Linotype" w:hAnsi="Palatino Linotype"/>
          <w:lang w:eastAsia="es-ES"/>
        </w:rPr>
      </w:pPr>
    </w:p>
    <w:p w:rsidR="00BB2A04" w:rsidRPr="00BB2A04" w:rsidRDefault="00BB2A04" w:rsidP="00FB2CEE">
      <w:pPr>
        <w:pStyle w:val="paragraph"/>
        <w:spacing w:before="240" w:beforeAutospacing="0" w:after="240" w:afterAutospacing="0" w:line="360" w:lineRule="auto"/>
        <w:ind w:right="-91"/>
        <w:contextualSpacing/>
        <w:jc w:val="both"/>
        <w:textAlignment w:val="baseline"/>
        <w:rPr>
          <w:rFonts w:ascii="Palatino Linotype" w:hAnsi="Palatino Linotype"/>
          <w:lang w:eastAsia="es-ES"/>
        </w:rPr>
      </w:pPr>
      <w:r w:rsidRPr="00BB2A04">
        <w:rPr>
          <w:rFonts w:ascii="Palatino Linotype" w:hAnsi="Palatino Linotype"/>
          <w:lang w:eastAsia="es-ES"/>
        </w:rPr>
        <w:t>Tiene aplicación por analogía lo plasmando en el criterio 31-10 emitido por el entonces Instituto Federal de Acceso a la Información y Protección de Datos que lleva por rubro y texto los siguientes:</w:t>
      </w:r>
    </w:p>
    <w:p w:rsidR="00BB2A04" w:rsidRPr="00BB2A04" w:rsidRDefault="00BB2A04" w:rsidP="00BB2A04">
      <w:pPr>
        <w:shd w:val="clear" w:color="auto" w:fill="FFFFFF"/>
        <w:spacing w:before="240" w:after="240"/>
        <w:ind w:left="851" w:right="900"/>
        <w:jc w:val="both"/>
        <w:rPr>
          <w:lang w:val="es-MX" w:eastAsia="es-MX"/>
        </w:rPr>
      </w:pPr>
      <w:r w:rsidRPr="00BB2A04">
        <w:rPr>
          <w:rFonts w:ascii="Palatino Linotype" w:hAnsi="Palatino Linotype"/>
          <w:i/>
          <w:iCs/>
          <w:sz w:val="22"/>
          <w:szCs w:val="22"/>
          <w:lang w:eastAsia="es-MX"/>
        </w:rPr>
        <w:lastRenderedPageBreak/>
        <w:t>“</w:t>
      </w:r>
      <w:r w:rsidRPr="00BB2A04">
        <w:rPr>
          <w:rFonts w:ascii="Palatino Linotype" w:hAnsi="Palatino Linotype"/>
          <w:b/>
          <w:bCs/>
          <w:i/>
          <w:iCs/>
          <w:sz w:val="22"/>
          <w:szCs w:val="22"/>
          <w:lang w:eastAsia="es-MX"/>
        </w:rPr>
        <w:t>El Instituto Federal de Acceso a la Información y Protección de Datos no cuenta con facultades para pronunciarse respecto de la veracidad de los documentos proporcionados por los sujetos obligados.</w:t>
      </w:r>
      <w:r w:rsidRPr="00BB2A04">
        <w:rPr>
          <w:rFonts w:ascii="Palatino Linotype" w:hAnsi="Palatino Linotype"/>
          <w:i/>
          <w:iCs/>
          <w:sz w:val="22"/>
          <w:szCs w:val="22"/>
          <w:lang w:eastAsia="es-MX"/>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3A10D3" w:rsidRDefault="003A10D3" w:rsidP="003A10D3">
      <w:pPr>
        <w:spacing w:before="240" w:after="240" w:line="360" w:lineRule="auto"/>
        <w:jc w:val="both"/>
        <w:rPr>
          <w:rFonts w:ascii="Palatino Linotype" w:hAnsi="Palatino Linotype" w:cs="Arial"/>
        </w:rPr>
      </w:pPr>
      <w:r>
        <w:rPr>
          <w:rFonts w:ascii="Palatino Linotype" w:eastAsia="Calibri" w:hAnsi="Palatino Linotype" w:cs="Arial"/>
          <w:lang w:val="es-MX" w:eastAsia="en-US"/>
        </w:rPr>
        <w:t>En segundo</w:t>
      </w:r>
      <w:r w:rsidR="002E5396" w:rsidRPr="00080788">
        <w:rPr>
          <w:rFonts w:ascii="Palatino Linotype" w:eastAsia="Calibri" w:hAnsi="Palatino Linotype" w:cs="Arial"/>
          <w:lang w:val="es-MX" w:eastAsia="en-US"/>
        </w:rPr>
        <w:t xml:space="preserve"> lugar</w:t>
      </w:r>
      <w:r w:rsidR="0069454E">
        <w:rPr>
          <w:rFonts w:ascii="Palatino Linotype" w:eastAsia="Calibri" w:hAnsi="Palatino Linotype" w:cs="Arial"/>
          <w:lang w:val="es-MX" w:eastAsia="en-US"/>
        </w:rPr>
        <w:t>,</w:t>
      </w:r>
      <w:r w:rsidR="002E5396" w:rsidRPr="00080788">
        <w:rPr>
          <w:rFonts w:ascii="Palatino Linotype" w:eastAsia="Calibri" w:hAnsi="Palatino Linotype" w:cs="Arial"/>
          <w:lang w:val="es-MX" w:eastAsia="en-US"/>
        </w:rPr>
        <w:t xml:space="preserve"> es conveniente analizar si la respuesta del SUJETO OBLIGADO cumple con los requisitos y procedimientos del derecho de acceso a la información pública, en atención a que en la </w:t>
      </w:r>
      <w:r w:rsidR="002E5396" w:rsidRPr="00080788">
        <w:rPr>
          <w:rFonts w:ascii="Palatino Linotype" w:hAnsi="Palatino Linotype" w:cs="Arial"/>
        </w:rPr>
        <w:t>Ley de Transparencia y Acceso a la Información Pública del Estado de México y Municipios en su artículo</w:t>
      </w:r>
      <w:r w:rsidR="003B0CBF">
        <w:rPr>
          <w:rFonts w:ascii="Palatino Linotype" w:hAnsi="Palatino Linotype" w:cs="Arial"/>
        </w:rPr>
        <w:t xml:space="preserve"> 4,</w:t>
      </w:r>
      <w:r w:rsidR="002E5396" w:rsidRPr="00080788">
        <w:rPr>
          <w:rFonts w:ascii="Palatino Linotype" w:hAnsi="Palatino Linotype" w:cs="Arial"/>
        </w:rPr>
        <w:t xml:space="preserv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rsidR="002E5396" w:rsidRPr="00080788" w:rsidRDefault="002E5396" w:rsidP="00FB32A7">
      <w:pPr>
        <w:spacing w:before="240" w:after="240"/>
        <w:ind w:left="709" w:right="760"/>
        <w:contextualSpacing/>
        <w:jc w:val="both"/>
        <w:rPr>
          <w:rFonts w:ascii="Palatino Linotype" w:hAnsi="Palatino Linotype" w:cs="Arial"/>
          <w:i/>
        </w:rPr>
      </w:pPr>
      <w:r w:rsidRPr="00080788">
        <w:rPr>
          <w:rFonts w:ascii="Palatino Linotype" w:hAnsi="Palatino Linotype" w:cs="Arial"/>
          <w:i/>
        </w:rPr>
        <w:t xml:space="preserve">“Artículo 4. El derecho humano de acceso a la información pública es la prerrogativa de las personas para buscar, difundir, investigar, recabar, recibir y solicitar información pública, sin necesidad de acreditar personalidad ni interés jurídico. </w:t>
      </w:r>
    </w:p>
    <w:p w:rsidR="002E5396" w:rsidRPr="00080788" w:rsidRDefault="002E5396" w:rsidP="002E5396">
      <w:pPr>
        <w:spacing w:before="240" w:after="240"/>
        <w:ind w:left="709" w:right="760"/>
        <w:contextualSpacing/>
        <w:jc w:val="both"/>
        <w:rPr>
          <w:rFonts w:ascii="Palatino Linotype" w:hAnsi="Palatino Linotype" w:cs="Arial"/>
          <w:i/>
        </w:rPr>
      </w:pPr>
      <w:r w:rsidRPr="00080788">
        <w:rPr>
          <w:rFonts w:ascii="Palatino Linotype" w:hAnsi="Palatino Linotype" w:cs="Arial"/>
          <w:b/>
          <w:i/>
        </w:rPr>
        <w:t>Toda la información generada, obtenida, adquirida, transformada, administrada o en posesión de los sujetos obligados es pública y accesible de manera permanente a cualquier persona</w:t>
      </w:r>
      <w:r w:rsidRPr="00080788">
        <w:rPr>
          <w:rFonts w:ascii="Palatino Linotype" w:hAnsi="Palatino Linotype" w:cs="Arial"/>
          <w:i/>
        </w:rPr>
        <w:t xml:space="preserve">, en los términos y condiciones que se establezcan en los tratados internacionales de los que el Estado mexicano sea parte, en la Ley General, la presente Ley y demás </w:t>
      </w:r>
      <w:r w:rsidRPr="00080788">
        <w:rPr>
          <w:rFonts w:ascii="Palatino Linotype" w:hAnsi="Palatino Linotype" w:cs="Arial"/>
          <w:i/>
        </w:rPr>
        <w:lastRenderedPageBreak/>
        <w:t>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2E5396" w:rsidRDefault="002E5396" w:rsidP="00FB32A7">
      <w:pPr>
        <w:spacing w:before="240" w:after="240"/>
        <w:ind w:left="709" w:right="760"/>
        <w:contextualSpacing/>
        <w:jc w:val="both"/>
        <w:rPr>
          <w:rFonts w:ascii="Palatino Linotype" w:hAnsi="Palatino Linotype" w:cs="Arial"/>
          <w:i/>
        </w:rPr>
      </w:pPr>
      <w:r w:rsidRPr="00080788">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r w:rsidRPr="00080788">
        <w:rPr>
          <w:rFonts w:ascii="Palatino Linotype" w:hAnsi="Palatino Linotype" w:cs="Arial"/>
          <w:i/>
        </w:rPr>
        <w:t>.”(Sic)</w:t>
      </w:r>
    </w:p>
    <w:p w:rsidR="00FB32A7" w:rsidRPr="00080788" w:rsidRDefault="00FB32A7" w:rsidP="00FB32A7">
      <w:pPr>
        <w:spacing w:before="240" w:after="240"/>
        <w:ind w:left="709" w:right="760"/>
        <w:contextualSpacing/>
        <w:jc w:val="both"/>
        <w:rPr>
          <w:rFonts w:ascii="Palatino Linotype" w:hAnsi="Palatino Linotype" w:cs="Arial"/>
          <w:i/>
        </w:rPr>
      </w:pPr>
    </w:p>
    <w:p w:rsidR="002E5396" w:rsidRPr="00080788" w:rsidRDefault="002E5396" w:rsidP="002E5396">
      <w:pPr>
        <w:spacing w:before="240" w:after="240" w:line="360" w:lineRule="auto"/>
        <w:jc w:val="both"/>
        <w:rPr>
          <w:rFonts w:ascii="Palatino Linotype" w:hAnsi="Palatino Linotype" w:cs="Arial"/>
        </w:rPr>
      </w:pPr>
      <w:r w:rsidRPr="00080788">
        <w:rPr>
          <w:rFonts w:ascii="Palatino Linotype" w:hAnsi="Palatino Linotype" w:cs="Arial"/>
        </w:rPr>
        <w:t>De lo anterior se desprende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rsidR="002E5396" w:rsidRPr="00080788" w:rsidRDefault="00FB32A7" w:rsidP="002E5396">
      <w:pPr>
        <w:spacing w:before="240" w:after="240"/>
        <w:ind w:left="567" w:right="758"/>
        <w:contextualSpacing/>
        <w:jc w:val="both"/>
        <w:rPr>
          <w:rFonts w:ascii="Palatino Linotype" w:hAnsi="Palatino Linotype" w:cs="Arial"/>
          <w:i/>
        </w:rPr>
      </w:pPr>
      <w:r>
        <w:rPr>
          <w:rFonts w:ascii="Palatino Linotype" w:hAnsi="Palatino Linotype" w:cs="Arial"/>
          <w:i/>
        </w:rPr>
        <w:t xml:space="preserve">“Artículo12.- </w:t>
      </w:r>
      <w:r w:rsidR="002E5396" w:rsidRPr="00080788">
        <w:rPr>
          <w:rFonts w:ascii="Palatino Linotype" w:hAnsi="Palatino Linotype" w:cs="Arial"/>
          <w:i/>
        </w:rPr>
        <w:t xml:space="preserve">Quienes generen, recopilen, administren, manejen, procesen, archiven o conserven información pública serán responsables de la misma en los términos de las disposiciones jurídicas aplicables. </w:t>
      </w:r>
    </w:p>
    <w:p w:rsidR="002E5396" w:rsidRPr="00080788" w:rsidRDefault="002E5396" w:rsidP="002E5396">
      <w:pPr>
        <w:spacing w:before="240" w:after="240"/>
        <w:ind w:left="567" w:right="758"/>
        <w:contextualSpacing/>
        <w:jc w:val="both"/>
        <w:rPr>
          <w:rFonts w:ascii="Palatino Linotype" w:hAnsi="Palatino Linotype" w:cs="Arial"/>
          <w:i/>
        </w:rPr>
      </w:pPr>
    </w:p>
    <w:p w:rsidR="002E5396" w:rsidRPr="00080788" w:rsidRDefault="002E5396" w:rsidP="002E5396">
      <w:pPr>
        <w:spacing w:before="240" w:after="240"/>
        <w:ind w:left="567" w:right="758"/>
        <w:contextualSpacing/>
        <w:jc w:val="both"/>
        <w:rPr>
          <w:rFonts w:ascii="Palatino Linotype" w:hAnsi="Palatino Linotype" w:cs="Arial"/>
          <w:i/>
        </w:rPr>
      </w:pPr>
      <w:r w:rsidRPr="00080788">
        <w:rPr>
          <w:rFonts w:ascii="Palatino Linotype" w:hAnsi="Palatino Linotype" w:cs="Arial"/>
          <w:b/>
          <w:i/>
        </w:rPr>
        <w:t>Los sujetos obligados sólo proporcionarán la información pública que se les requiera y que obre en sus archivos y en el estado en que ésta se encuentre</w:t>
      </w:r>
      <w:r w:rsidRPr="00080788">
        <w:rPr>
          <w:rFonts w:ascii="Palatino Linotype" w:hAnsi="Palatino Linotype" w:cs="Arial"/>
          <w:i/>
        </w:rPr>
        <w:t xml:space="preserve">. </w:t>
      </w:r>
      <w:r w:rsidRPr="00080788">
        <w:rPr>
          <w:rFonts w:ascii="Palatino Linotype" w:hAnsi="Palatino Linotype" w:cs="Arial"/>
          <w:b/>
          <w:i/>
        </w:rPr>
        <w:t>La obligación de proporcionar información no comprende el procesamiento de la misma, ni el presentarla conforme al interés del solicitante; no estarán obligados a generarla, resumirla, efectuar cálculos o practicar investigaciones.</w:t>
      </w:r>
    </w:p>
    <w:p w:rsidR="00FB2CEE" w:rsidRDefault="00FB2CEE" w:rsidP="002E5396">
      <w:pPr>
        <w:spacing w:line="360" w:lineRule="auto"/>
        <w:ind w:right="-93"/>
        <w:jc w:val="both"/>
        <w:rPr>
          <w:rFonts w:ascii="Palatino Linotype" w:hAnsi="Palatino Linotype" w:cs="Arial"/>
          <w:color w:val="000000"/>
        </w:rPr>
      </w:pPr>
    </w:p>
    <w:p w:rsidR="002E5396" w:rsidRPr="00080788" w:rsidRDefault="002E5396" w:rsidP="002E5396">
      <w:pPr>
        <w:spacing w:line="360" w:lineRule="auto"/>
        <w:ind w:right="-93"/>
        <w:jc w:val="both"/>
        <w:rPr>
          <w:rFonts w:ascii="Palatino Linotype" w:hAnsi="Palatino Linotype" w:cs="Arial"/>
          <w:color w:val="000000"/>
        </w:rPr>
      </w:pPr>
      <w:r w:rsidRPr="00080788">
        <w:rPr>
          <w:rFonts w:ascii="Palatino Linotype" w:hAnsi="Palatino Linotype" w:cs="Arial"/>
          <w:color w:val="000000"/>
        </w:rPr>
        <w:t xml:space="preserve">Es decir que todo sujeto obligado que genere, recopile, administre, procese, archive, posea o conserven, son responsables de la misma teniendo a su vez la obligación de </w:t>
      </w:r>
      <w:r w:rsidRPr="00080788">
        <w:rPr>
          <w:rFonts w:ascii="Palatino Linotype" w:hAnsi="Palatino Linotype" w:cs="Arial"/>
          <w:color w:val="000000"/>
        </w:rPr>
        <w:lastRenderedPageBreak/>
        <w:t>proporcionar la información que se les requiera sin necesidad de resumirla, efectuar procedimientos para obtenerla, calcular y practicar in</w:t>
      </w:r>
      <w:r w:rsidR="00FB2CEE">
        <w:rPr>
          <w:rFonts w:ascii="Palatino Linotype" w:hAnsi="Palatino Linotype" w:cs="Arial"/>
          <w:color w:val="000000"/>
        </w:rPr>
        <w:t xml:space="preserve">vestigaciones; es decir, que los </w:t>
      </w:r>
      <w:r w:rsidRPr="00080788">
        <w:rPr>
          <w:rFonts w:ascii="Palatino Linotype" w:hAnsi="Palatino Linotype" w:cs="Arial"/>
          <w:color w:val="000000"/>
        </w:rPr>
        <w:t xml:space="preserve">sujetos obligados solo se concretaran a proporcionar la información solicitada que tengan en su poder en el estado que se encuentran, sin necesidad de concretarse al interés o términos específicos del solicitante. </w:t>
      </w:r>
    </w:p>
    <w:p w:rsidR="002E5396" w:rsidRDefault="002E5396" w:rsidP="002E5396">
      <w:pPr>
        <w:spacing w:line="360" w:lineRule="auto"/>
        <w:ind w:right="-93"/>
        <w:jc w:val="both"/>
        <w:rPr>
          <w:rFonts w:ascii="Palatino Linotype" w:hAnsi="Palatino Linotype" w:cs="Arial"/>
          <w:color w:val="000000"/>
        </w:rPr>
      </w:pPr>
    </w:p>
    <w:p w:rsidR="00FB32A7" w:rsidRPr="00080788" w:rsidRDefault="00FB32A7" w:rsidP="002E5396">
      <w:pPr>
        <w:spacing w:line="360" w:lineRule="auto"/>
        <w:ind w:right="-93"/>
        <w:jc w:val="both"/>
        <w:rPr>
          <w:rFonts w:ascii="Palatino Linotype" w:hAnsi="Palatino Linotype" w:cs="Arial"/>
          <w:color w:val="000000"/>
        </w:rPr>
      </w:pPr>
      <w:r>
        <w:rPr>
          <w:rFonts w:ascii="Palatino Linotype" w:hAnsi="Palatino Linotype" w:cs="Arial"/>
          <w:color w:val="000000"/>
        </w:rPr>
        <w:t xml:space="preserve">En razón a lo anterior se procede a realizar un cuadro comparativo </w:t>
      </w:r>
      <w:r w:rsidR="00D129B1">
        <w:rPr>
          <w:rFonts w:ascii="Palatino Linotype" w:hAnsi="Palatino Linotype" w:cs="Arial"/>
          <w:color w:val="000000"/>
        </w:rPr>
        <w:t xml:space="preserve">de la solicitud de la </w:t>
      </w:r>
      <w:r w:rsidR="00747FEA">
        <w:rPr>
          <w:rFonts w:ascii="Palatino Linotype" w:hAnsi="Palatino Linotype" w:cs="Arial"/>
          <w:color w:val="000000"/>
        </w:rPr>
        <w:t>recurrente con la respuesta emitida por el Sujeto Obligado</w:t>
      </w:r>
      <w:r w:rsidR="00D129B1">
        <w:rPr>
          <w:rFonts w:ascii="Palatino Linotype" w:hAnsi="Palatino Linotype" w:cs="Arial"/>
          <w:color w:val="000000"/>
        </w:rPr>
        <w:t xml:space="preserve"> y su Informe Justificado</w:t>
      </w:r>
      <w:r w:rsidR="00747FEA">
        <w:rPr>
          <w:rFonts w:ascii="Palatino Linotype" w:hAnsi="Palatino Linotype" w:cs="Arial"/>
          <w:color w:val="000000"/>
        </w:rPr>
        <w:t>, para determinar si la respuesta cumple con lo establecido con los artículos 4 y 12 de la Ley de l</w:t>
      </w:r>
      <w:r w:rsidR="002A05B6">
        <w:rPr>
          <w:rFonts w:ascii="Palatino Linotype" w:hAnsi="Palatino Linotype" w:cs="Arial"/>
          <w:color w:val="000000"/>
        </w:rPr>
        <w:t>a materia enunciados anteriormente:</w:t>
      </w:r>
    </w:p>
    <w:p w:rsidR="002E5396" w:rsidRDefault="002E5396" w:rsidP="002E5396">
      <w:pPr>
        <w:spacing w:before="240" w:after="240" w:line="360" w:lineRule="auto"/>
        <w:ind w:right="49"/>
        <w:contextualSpacing/>
        <w:jc w:val="both"/>
        <w:rPr>
          <w:rFonts w:ascii="Palatino Linotype" w:hAnsi="Palatino Linotype" w:cs="Arial"/>
        </w:rPr>
      </w:pPr>
    </w:p>
    <w:tbl>
      <w:tblPr>
        <w:tblStyle w:val="Tablaconcuadrcula"/>
        <w:tblW w:w="0" w:type="auto"/>
        <w:tblInd w:w="0" w:type="dxa"/>
        <w:tblLook w:val="04A0" w:firstRow="1" w:lastRow="0" w:firstColumn="1" w:lastColumn="0" w:noHBand="0" w:noVBand="1"/>
      </w:tblPr>
      <w:tblGrid>
        <w:gridCol w:w="2942"/>
        <w:gridCol w:w="2943"/>
        <w:gridCol w:w="2943"/>
      </w:tblGrid>
      <w:tr w:rsidR="00D129B1" w:rsidTr="00D129B1">
        <w:tc>
          <w:tcPr>
            <w:tcW w:w="2942" w:type="dxa"/>
          </w:tcPr>
          <w:p w:rsidR="00D129B1" w:rsidRDefault="00D129B1" w:rsidP="00D129B1">
            <w:pPr>
              <w:spacing w:before="240" w:after="240" w:line="360" w:lineRule="auto"/>
              <w:ind w:right="49"/>
              <w:contextualSpacing/>
              <w:jc w:val="center"/>
              <w:rPr>
                <w:rFonts w:ascii="Palatino Linotype" w:hAnsi="Palatino Linotype" w:cs="Arial"/>
              </w:rPr>
            </w:pPr>
            <w:r>
              <w:rPr>
                <w:rFonts w:ascii="Palatino Linotype" w:hAnsi="Palatino Linotype" w:cs="Arial"/>
              </w:rPr>
              <w:t>Solicitud</w:t>
            </w:r>
          </w:p>
        </w:tc>
        <w:tc>
          <w:tcPr>
            <w:tcW w:w="2943" w:type="dxa"/>
          </w:tcPr>
          <w:p w:rsidR="00D129B1" w:rsidRDefault="00D129B1" w:rsidP="00D129B1">
            <w:pPr>
              <w:spacing w:before="240" w:after="240" w:line="360" w:lineRule="auto"/>
              <w:ind w:right="49"/>
              <w:contextualSpacing/>
              <w:jc w:val="center"/>
              <w:rPr>
                <w:rFonts w:ascii="Palatino Linotype" w:hAnsi="Palatino Linotype" w:cs="Arial"/>
              </w:rPr>
            </w:pPr>
            <w:r>
              <w:rPr>
                <w:rFonts w:ascii="Palatino Linotype" w:hAnsi="Palatino Linotype" w:cs="Arial"/>
              </w:rPr>
              <w:t xml:space="preserve">Respuesta </w:t>
            </w:r>
          </w:p>
        </w:tc>
        <w:tc>
          <w:tcPr>
            <w:tcW w:w="2943" w:type="dxa"/>
          </w:tcPr>
          <w:p w:rsidR="00D129B1" w:rsidRDefault="00D129B1" w:rsidP="00D129B1">
            <w:pPr>
              <w:spacing w:before="240" w:after="240" w:line="360" w:lineRule="auto"/>
              <w:ind w:right="49"/>
              <w:contextualSpacing/>
              <w:jc w:val="center"/>
              <w:rPr>
                <w:rFonts w:ascii="Palatino Linotype" w:hAnsi="Palatino Linotype" w:cs="Arial"/>
              </w:rPr>
            </w:pPr>
            <w:r>
              <w:rPr>
                <w:rFonts w:ascii="Palatino Linotype" w:hAnsi="Palatino Linotype" w:cs="Arial"/>
              </w:rPr>
              <w:t>Informe justificado.</w:t>
            </w:r>
          </w:p>
        </w:tc>
      </w:tr>
      <w:tr w:rsidR="00D129B1" w:rsidRPr="00D129B1" w:rsidTr="00D129B1">
        <w:tc>
          <w:tcPr>
            <w:tcW w:w="2942" w:type="dxa"/>
          </w:tcPr>
          <w:p w:rsidR="00D129B1" w:rsidRDefault="00D129B1" w:rsidP="00D129B1">
            <w:pPr>
              <w:spacing w:before="240" w:after="240"/>
              <w:contextualSpacing/>
              <w:jc w:val="both"/>
              <w:rPr>
                <w:rFonts w:ascii="Palatino Linotype" w:hAnsi="Palatino Linotype" w:cs="Arial"/>
              </w:rPr>
            </w:pPr>
            <w:r>
              <w:rPr>
                <w:rFonts w:ascii="Palatino Linotype" w:hAnsi="Palatino Linotype" w:cs="Arial"/>
              </w:rPr>
              <w:t xml:space="preserve">1.- </w:t>
            </w:r>
            <w:r w:rsidRPr="0022754A">
              <w:rPr>
                <w:rFonts w:ascii="Palatino Linotype" w:hAnsi="Palatino Linotype"/>
              </w:rPr>
              <w:t xml:space="preserve">¿Cuáles son las etapas con las que cuenta este instituto político para el proceso de selección interna en este </w:t>
            </w:r>
            <w:r>
              <w:rPr>
                <w:rFonts w:ascii="Palatino Linotype" w:hAnsi="Palatino Linotype"/>
              </w:rPr>
              <w:t xml:space="preserve">proceso electoral 2017-2018? </w:t>
            </w:r>
          </w:p>
        </w:tc>
        <w:tc>
          <w:tcPr>
            <w:tcW w:w="2943" w:type="dxa"/>
          </w:tcPr>
          <w:p w:rsidR="00D129B1" w:rsidRDefault="00D129B1" w:rsidP="00D129B1">
            <w:pPr>
              <w:spacing w:before="240" w:after="240" w:line="360" w:lineRule="auto"/>
              <w:jc w:val="center"/>
              <w:rPr>
                <w:rFonts w:ascii="Palatino Linotype" w:hAnsi="Palatino Linotype"/>
              </w:rPr>
            </w:pPr>
            <w:r>
              <w:rPr>
                <w:rFonts w:ascii="Palatino Linotype" w:hAnsi="Palatino Linotype"/>
              </w:rPr>
              <w:t xml:space="preserve">Cumple </w:t>
            </w:r>
          </w:p>
          <w:p w:rsidR="00D129B1" w:rsidRPr="00D129B1" w:rsidRDefault="00D129B1" w:rsidP="00D129B1">
            <w:pPr>
              <w:spacing w:before="240" w:after="240" w:line="360" w:lineRule="auto"/>
              <w:jc w:val="center"/>
              <w:rPr>
                <w:rFonts w:ascii="Palatino Linotype" w:hAnsi="Palatino Linotype"/>
              </w:rPr>
            </w:pPr>
            <w:r>
              <w:rPr>
                <w:rFonts w:ascii="Palatino Linotype" w:hAnsi="Palatino Linotype"/>
              </w:rPr>
              <w:t>Parcialmente</w:t>
            </w:r>
          </w:p>
          <w:p w:rsidR="00D129B1" w:rsidRDefault="00D129B1" w:rsidP="002E5396">
            <w:pPr>
              <w:spacing w:before="240" w:after="240" w:line="360" w:lineRule="auto"/>
              <w:ind w:right="49"/>
              <w:contextualSpacing/>
              <w:jc w:val="both"/>
              <w:rPr>
                <w:rFonts w:ascii="Palatino Linotype" w:hAnsi="Palatino Linotype" w:cs="Arial"/>
              </w:rPr>
            </w:pPr>
          </w:p>
        </w:tc>
        <w:tc>
          <w:tcPr>
            <w:tcW w:w="2943" w:type="dxa"/>
          </w:tcPr>
          <w:p w:rsidR="00D129B1" w:rsidRPr="00D129B1" w:rsidRDefault="00D129B1" w:rsidP="00D129B1">
            <w:pPr>
              <w:spacing w:before="240" w:after="240" w:line="360" w:lineRule="auto"/>
              <w:jc w:val="center"/>
              <w:rPr>
                <w:rFonts w:ascii="Palatino Linotype" w:hAnsi="Palatino Linotype"/>
              </w:rPr>
            </w:pPr>
            <w:r>
              <w:rPr>
                <w:rFonts w:ascii="Palatino Linotype" w:hAnsi="Palatino Linotype"/>
              </w:rPr>
              <w:t>Cumple</w:t>
            </w:r>
          </w:p>
        </w:tc>
      </w:tr>
      <w:tr w:rsidR="00D129B1" w:rsidTr="00D129B1">
        <w:tc>
          <w:tcPr>
            <w:tcW w:w="2942" w:type="dxa"/>
          </w:tcPr>
          <w:p w:rsidR="00D129B1" w:rsidRDefault="00D129B1" w:rsidP="00D129B1">
            <w:pPr>
              <w:spacing w:before="240" w:after="240"/>
              <w:contextualSpacing/>
              <w:jc w:val="both"/>
              <w:rPr>
                <w:rFonts w:ascii="Palatino Linotype" w:hAnsi="Palatino Linotype" w:cs="Arial"/>
              </w:rPr>
            </w:pPr>
            <w:r w:rsidRPr="0022754A">
              <w:rPr>
                <w:rFonts w:ascii="Palatino Linotype" w:hAnsi="Palatino Linotype"/>
              </w:rPr>
              <w:t xml:space="preserve">3. Archivo en formato Excel que incluya Nombre completo de los ciudadanos y ciudadanas que participaron en las distintas etapas en el proceso de selección interna de precampaña este instituto político en el proceso electoral 2017-2018; edades y municipios para el cual </w:t>
            </w:r>
            <w:r w:rsidRPr="0022754A">
              <w:rPr>
                <w:rFonts w:ascii="Palatino Linotype" w:hAnsi="Palatino Linotype"/>
              </w:rPr>
              <w:lastRenderedPageBreak/>
              <w:t xml:space="preserve">participaron; además de las causas por las cuales no fueron electos candidatos y/o candidatas para esta contienda electoral. </w:t>
            </w:r>
          </w:p>
        </w:tc>
        <w:tc>
          <w:tcPr>
            <w:tcW w:w="2943" w:type="dxa"/>
          </w:tcPr>
          <w:p w:rsidR="00D129B1" w:rsidRDefault="00D129B1" w:rsidP="00D129B1">
            <w:pPr>
              <w:spacing w:before="240" w:after="240" w:line="360" w:lineRule="auto"/>
              <w:ind w:right="49"/>
              <w:contextualSpacing/>
              <w:jc w:val="center"/>
              <w:rPr>
                <w:rFonts w:ascii="Palatino Linotype" w:hAnsi="Palatino Linotype" w:cs="Arial"/>
              </w:rPr>
            </w:pPr>
          </w:p>
          <w:p w:rsidR="00195135" w:rsidRDefault="00195135" w:rsidP="00D129B1">
            <w:pPr>
              <w:spacing w:before="240" w:after="240" w:line="360" w:lineRule="auto"/>
              <w:ind w:right="49"/>
              <w:contextualSpacing/>
              <w:jc w:val="center"/>
              <w:rPr>
                <w:rFonts w:ascii="Palatino Linotype" w:hAnsi="Palatino Linotype" w:cs="Arial"/>
              </w:rPr>
            </w:pPr>
            <w:r>
              <w:rPr>
                <w:rFonts w:ascii="Palatino Linotype" w:hAnsi="Palatino Linotype" w:cs="Arial"/>
              </w:rPr>
              <w:t xml:space="preserve">Cumple </w:t>
            </w:r>
          </w:p>
          <w:p w:rsidR="00D129B1" w:rsidRDefault="00D129B1" w:rsidP="00D129B1">
            <w:pPr>
              <w:spacing w:before="240" w:after="240" w:line="360" w:lineRule="auto"/>
              <w:ind w:right="49"/>
              <w:contextualSpacing/>
              <w:jc w:val="center"/>
              <w:rPr>
                <w:rFonts w:ascii="Palatino Linotype" w:hAnsi="Palatino Linotype" w:cs="Arial"/>
              </w:rPr>
            </w:pPr>
            <w:r>
              <w:rPr>
                <w:rFonts w:ascii="Palatino Linotype" w:hAnsi="Palatino Linotype" w:cs="Arial"/>
              </w:rPr>
              <w:t xml:space="preserve">Parcialmente </w:t>
            </w:r>
          </w:p>
        </w:tc>
        <w:tc>
          <w:tcPr>
            <w:tcW w:w="2943" w:type="dxa"/>
          </w:tcPr>
          <w:p w:rsidR="00D129B1" w:rsidRDefault="00D129B1" w:rsidP="00195135">
            <w:pPr>
              <w:spacing w:before="240" w:after="240" w:line="360" w:lineRule="auto"/>
              <w:ind w:right="49"/>
              <w:contextualSpacing/>
              <w:jc w:val="center"/>
              <w:rPr>
                <w:rFonts w:ascii="Palatino Linotype" w:hAnsi="Palatino Linotype" w:cs="Arial"/>
              </w:rPr>
            </w:pPr>
          </w:p>
          <w:p w:rsidR="00195135" w:rsidRDefault="00195135" w:rsidP="00195135">
            <w:pPr>
              <w:spacing w:before="240" w:after="240" w:line="360" w:lineRule="auto"/>
              <w:ind w:right="49"/>
              <w:contextualSpacing/>
              <w:jc w:val="center"/>
              <w:rPr>
                <w:rFonts w:ascii="Palatino Linotype" w:hAnsi="Palatino Linotype" w:cs="Arial"/>
              </w:rPr>
            </w:pPr>
            <w:r>
              <w:rPr>
                <w:rFonts w:ascii="Palatino Linotype" w:hAnsi="Palatino Linotype" w:cs="Arial"/>
              </w:rPr>
              <w:t xml:space="preserve">Cumple </w:t>
            </w:r>
          </w:p>
          <w:p w:rsidR="00195135" w:rsidRDefault="00195135" w:rsidP="00195135">
            <w:pPr>
              <w:spacing w:before="240" w:after="240" w:line="360" w:lineRule="auto"/>
              <w:ind w:right="49"/>
              <w:contextualSpacing/>
              <w:jc w:val="center"/>
              <w:rPr>
                <w:rFonts w:ascii="Palatino Linotype" w:hAnsi="Palatino Linotype" w:cs="Arial"/>
              </w:rPr>
            </w:pPr>
            <w:r>
              <w:rPr>
                <w:rFonts w:ascii="Palatino Linotype" w:hAnsi="Palatino Linotype" w:cs="Arial"/>
              </w:rPr>
              <w:t>Parcialmente</w:t>
            </w:r>
          </w:p>
        </w:tc>
      </w:tr>
      <w:tr w:rsidR="00D129B1" w:rsidTr="00D129B1">
        <w:tc>
          <w:tcPr>
            <w:tcW w:w="2942" w:type="dxa"/>
          </w:tcPr>
          <w:p w:rsidR="00D129B1" w:rsidRPr="00D129B1" w:rsidRDefault="00D129B1" w:rsidP="00D129B1">
            <w:pPr>
              <w:spacing w:before="240" w:after="240"/>
              <w:contextualSpacing/>
              <w:jc w:val="both"/>
              <w:rPr>
                <w:rFonts w:ascii="Palatino Linotype" w:hAnsi="Palatino Linotype"/>
              </w:rPr>
            </w:pPr>
            <w:r w:rsidRPr="0022754A">
              <w:rPr>
                <w:rFonts w:ascii="Palatino Linotype" w:hAnsi="Palatino Linotype"/>
              </w:rPr>
              <w:lastRenderedPageBreak/>
              <w:t>4. Documentos soporte que acrediten la participación de todos los ciudadanos y ciudadanas que participaron en las distintas etapas que conforman el proceso de selección interna de precampaña este instituto político en el proceso electoral 2017-2018, a fin de tener certeza de que participaron en dicho proceso de selección</w:t>
            </w:r>
            <w:r>
              <w:rPr>
                <w:rFonts w:ascii="Palatino Linotype" w:hAnsi="Palatino Linotype"/>
              </w:rPr>
              <w:t>.</w:t>
            </w:r>
          </w:p>
        </w:tc>
        <w:tc>
          <w:tcPr>
            <w:tcW w:w="2943" w:type="dxa"/>
          </w:tcPr>
          <w:p w:rsidR="00D129B1" w:rsidRDefault="00D129B1" w:rsidP="00195135">
            <w:pPr>
              <w:spacing w:before="240" w:after="240" w:line="360" w:lineRule="auto"/>
              <w:ind w:right="49"/>
              <w:contextualSpacing/>
              <w:jc w:val="center"/>
              <w:rPr>
                <w:rFonts w:ascii="Palatino Linotype" w:hAnsi="Palatino Linotype" w:cs="Arial"/>
              </w:rPr>
            </w:pPr>
          </w:p>
          <w:p w:rsidR="00195135" w:rsidRDefault="00195135" w:rsidP="003B0CBF">
            <w:pPr>
              <w:spacing w:before="240" w:after="240" w:line="360" w:lineRule="auto"/>
              <w:ind w:right="49"/>
              <w:contextualSpacing/>
              <w:jc w:val="center"/>
              <w:rPr>
                <w:rFonts w:ascii="Palatino Linotype" w:hAnsi="Palatino Linotype" w:cs="Arial"/>
              </w:rPr>
            </w:pPr>
            <w:r>
              <w:rPr>
                <w:rFonts w:ascii="Palatino Linotype" w:hAnsi="Palatino Linotype" w:cs="Arial"/>
              </w:rPr>
              <w:t>No Cumple</w:t>
            </w:r>
          </w:p>
        </w:tc>
        <w:tc>
          <w:tcPr>
            <w:tcW w:w="2943" w:type="dxa"/>
          </w:tcPr>
          <w:p w:rsidR="00D129B1" w:rsidRDefault="00D129B1" w:rsidP="002E5396">
            <w:pPr>
              <w:spacing w:before="240" w:after="240" w:line="360" w:lineRule="auto"/>
              <w:ind w:right="49"/>
              <w:contextualSpacing/>
              <w:jc w:val="both"/>
              <w:rPr>
                <w:rFonts w:ascii="Palatino Linotype" w:hAnsi="Palatino Linotype" w:cs="Arial"/>
              </w:rPr>
            </w:pPr>
          </w:p>
          <w:p w:rsidR="00195135" w:rsidRDefault="00195135" w:rsidP="003B0CBF">
            <w:pPr>
              <w:spacing w:before="240" w:after="240" w:line="360" w:lineRule="auto"/>
              <w:ind w:right="49"/>
              <w:contextualSpacing/>
              <w:jc w:val="center"/>
              <w:rPr>
                <w:rFonts w:ascii="Palatino Linotype" w:hAnsi="Palatino Linotype" w:cs="Arial"/>
              </w:rPr>
            </w:pPr>
            <w:r>
              <w:rPr>
                <w:rFonts w:ascii="Palatino Linotype" w:hAnsi="Palatino Linotype" w:cs="Arial"/>
              </w:rPr>
              <w:t>No Cumple</w:t>
            </w:r>
          </w:p>
        </w:tc>
      </w:tr>
    </w:tbl>
    <w:p w:rsidR="00D129B1" w:rsidRDefault="00D129B1" w:rsidP="002E5396">
      <w:pPr>
        <w:spacing w:before="240" w:after="240" w:line="360" w:lineRule="auto"/>
        <w:ind w:right="49"/>
        <w:contextualSpacing/>
        <w:jc w:val="both"/>
        <w:rPr>
          <w:rFonts w:ascii="Palatino Linotype" w:hAnsi="Palatino Linotype" w:cs="Arial"/>
        </w:rPr>
      </w:pPr>
    </w:p>
    <w:p w:rsidR="000E77F3" w:rsidRDefault="00FB2CEE" w:rsidP="002E5396">
      <w:pPr>
        <w:spacing w:before="240" w:after="240" w:line="360" w:lineRule="auto"/>
        <w:ind w:right="49"/>
        <w:contextualSpacing/>
        <w:jc w:val="both"/>
        <w:rPr>
          <w:rFonts w:ascii="Palatino Linotype" w:hAnsi="Palatino Linotype" w:cs="Arial"/>
        </w:rPr>
      </w:pPr>
      <w:r>
        <w:rPr>
          <w:rFonts w:ascii="Palatino Linotype" w:hAnsi="Palatino Linotype" w:cs="Arial"/>
        </w:rPr>
        <w:t>Con</w:t>
      </w:r>
      <w:r w:rsidR="00195135">
        <w:rPr>
          <w:rFonts w:ascii="Palatino Linotype" w:hAnsi="Palatino Linotype" w:cs="Arial"/>
        </w:rPr>
        <w:t xml:space="preserve"> base </w:t>
      </w:r>
      <w:r>
        <w:rPr>
          <w:rFonts w:ascii="Palatino Linotype" w:hAnsi="Palatino Linotype" w:cs="Arial"/>
        </w:rPr>
        <w:t>en el</w:t>
      </w:r>
      <w:r w:rsidR="00195135">
        <w:rPr>
          <w:rFonts w:ascii="Palatino Linotype" w:hAnsi="Palatino Linotype" w:cs="Arial"/>
        </w:rPr>
        <w:t xml:space="preserve"> cuadro comparativo anterior, se procede a determinar que la respuesta e informe justificado emitido por el Sujeto Obligado </w:t>
      </w:r>
      <w:r w:rsidR="000E77F3">
        <w:rPr>
          <w:rFonts w:ascii="Palatino Linotype" w:hAnsi="Palatino Linotype" w:cs="Arial"/>
        </w:rPr>
        <w:t>cumplen</w:t>
      </w:r>
      <w:r w:rsidR="00195135">
        <w:rPr>
          <w:rFonts w:ascii="Palatino Linotype" w:hAnsi="Palatino Linotype" w:cs="Arial"/>
        </w:rPr>
        <w:t xml:space="preserve"> parcialmente con lo solicitado por la recurrente; a lo cual se procede a establecer lo siguiente</w:t>
      </w:r>
      <w:r w:rsidR="001F5725">
        <w:rPr>
          <w:rFonts w:ascii="Palatino Linotype" w:hAnsi="Palatino Linotype" w:cs="Arial"/>
        </w:rPr>
        <w:t>, respecto de los puntos que no fueron colmados por el Partido Revolucionario Institucional:</w:t>
      </w:r>
    </w:p>
    <w:p w:rsidR="00FB2CEE" w:rsidRDefault="00FB2CEE" w:rsidP="002E5396">
      <w:pPr>
        <w:spacing w:before="240" w:after="240" w:line="360" w:lineRule="auto"/>
        <w:ind w:right="49"/>
        <w:contextualSpacing/>
        <w:jc w:val="both"/>
        <w:rPr>
          <w:rFonts w:ascii="Palatino Linotype" w:hAnsi="Palatino Linotype" w:cs="Arial"/>
        </w:rPr>
      </w:pPr>
    </w:p>
    <w:p w:rsidR="005507DC" w:rsidRPr="006C60A8" w:rsidRDefault="005507DC" w:rsidP="002E5396">
      <w:pPr>
        <w:spacing w:before="240" w:after="240" w:line="360" w:lineRule="auto"/>
        <w:ind w:right="49"/>
        <w:contextualSpacing/>
        <w:jc w:val="both"/>
        <w:rPr>
          <w:rFonts w:ascii="Palatino Linotype" w:hAnsi="Palatino Linotype" w:cs="Arial"/>
        </w:rPr>
      </w:pPr>
      <w:r>
        <w:rPr>
          <w:rFonts w:ascii="Palatino Linotype" w:hAnsi="Palatino Linotype" w:cs="Arial"/>
        </w:rPr>
        <w:t xml:space="preserve">Respecto </w:t>
      </w:r>
      <w:r w:rsidR="00266B48">
        <w:rPr>
          <w:rFonts w:ascii="Palatino Linotype" w:hAnsi="Palatino Linotype" w:cs="Arial"/>
        </w:rPr>
        <w:t xml:space="preserve">del punto señalado en la solicitud con el número uno, si bien es cierto que el Sujeto Obligado en respuesta dice que las etapas se encuentran dentro de las propias convocatorias para la selección y postulación de candidaturas del Partido Revolucionario Institucional a miembros propietarios de los Ayuntamientos para el </w:t>
      </w:r>
      <w:r w:rsidR="00266B48">
        <w:rPr>
          <w:rFonts w:ascii="Palatino Linotype" w:hAnsi="Palatino Linotype" w:cs="Arial"/>
        </w:rPr>
        <w:lastRenderedPageBreak/>
        <w:t xml:space="preserve">periodo constitucional 2019-2021, es decir, el Sujeto Obligado solo se concretó a indicar que las etapas se encontraban dentro de las convocatorias, sin describir cada una de las etapas con las que cuenta el sujeto Obligado para el proceso de selección interna para el proceso electoral 2017-20018, sino que es hasta el informe justificado que describe detalladamente cada una de las etapas que lleva acabo el Sujeto Obligado para el proceso de selección interna </w:t>
      </w:r>
      <w:r w:rsidR="006C60A8">
        <w:rPr>
          <w:rFonts w:ascii="Palatino Linotype" w:hAnsi="Palatino Linotype" w:cs="Arial"/>
        </w:rPr>
        <w:t>alusivo</w:t>
      </w:r>
      <w:r w:rsidR="00266B48">
        <w:rPr>
          <w:rFonts w:ascii="Palatino Linotype" w:hAnsi="Palatino Linotype" w:cs="Arial"/>
        </w:rPr>
        <w:t xml:space="preserve">; </w:t>
      </w:r>
      <w:r w:rsidR="00DC1FC8">
        <w:rPr>
          <w:rFonts w:ascii="Palatino Linotype" w:hAnsi="Palatino Linotype" w:cs="Arial"/>
        </w:rPr>
        <w:t>modificando su respuesta</w:t>
      </w:r>
      <w:r w:rsidR="006F40FE">
        <w:rPr>
          <w:rFonts w:ascii="Palatino Linotype" w:hAnsi="Palatino Linotype" w:cs="Arial"/>
        </w:rPr>
        <w:t>,</w:t>
      </w:r>
      <w:r w:rsidR="00DC1FC8">
        <w:rPr>
          <w:rFonts w:ascii="Palatino Linotype" w:hAnsi="Palatino Linotype" w:cs="Arial"/>
        </w:rPr>
        <w:t xml:space="preserve"> </w:t>
      </w:r>
      <w:r w:rsidR="00266B48">
        <w:rPr>
          <w:rFonts w:ascii="Palatino Linotype" w:hAnsi="Palatino Linotype" w:cs="Arial"/>
        </w:rPr>
        <w:t xml:space="preserve">en </w:t>
      </w:r>
      <w:r w:rsidR="00266B48" w:rsidRPr="006C60A8">
        <w:rPr>
          <w:rFonts w:ascii="Palatino Linotype" w:hAnsi="Palatino Linotype" w:cs="Arial"/>
        </w:rPr>
        <w:t>virtud</w:t>
      </w:r>
      <w:r w:rsidR="006F40FE" w:rsidRPr="006C60A8">
        <w:rPr>
          <w:rFonts w:ascii="Palatino Linotype" w:hAnsi="Palatino Linotype" w:cs="Arial"/>
        </w:rPr>
        <w:t xml:space="preserve"> de la</w:t>
      </w:r>
      <w:r w:rsidR="00266B48" w:rsidRPr="006C60A8">
        <w:rPr>
          <w:rFonts w:ascii="Palatino Linotype" w:hAnsi="Palatino Linotype" w:cs="Arial"/>
        </w:rPr>
        <w:t xml:space="preserve"> cual </w:t>
      </w:r>
      <w:r w:rsidR="00F677C7" w:rsidRPr="006C60A8">
        <w:rPr>
          <w:rFonts w:ascii="Palatino Linotype" w:hAnsi="Palatino Linotype" w:cs="Arial"/>
        </w:rPr>
        <w:t>se considera colmad</w:t>
      </w:r>
      <w:r w:rsidR="00DC1FC8" w:rsidRPr="006C60A8">
        <w:rPr>
          <w:rFonts w:ascii="Palatino Linotype" w:hAnsi="Palatino Linotype" w:cs="Arial"/>
        </w:rPr>
        <w:t xml:space="preserve">o </w:t>
      </w:r>
      <w:r w:rsidR="006F40FE" w:rsidRPr="006C60A8">
        <w:rPr>
          <w:rFonts w:ascii="Palatino Linotype" w:hAnsi="Palatino Linotype" w:cs="Arial"/>
        </w:rPr>
        <w:t>el derecho al acceso a la información pública del recurrente en lo que respecta al punto de referencia.</w:t>
      </w:r>
    </w:p>
    <w:p w:rsidR="00266B48" w:rsidRPr="005507DC" w:rsidRDefault="00266B48" w:rsidP="002E5396">
      <w:pPr>
        <w:spacing w:before="240" w:after="240" w:line="360" w:lineRule="auto"/>
        <w:ind w:right="49"/>
        <w:contextualSpacing/>
        <w:jc w:val="both"/>
        <w:rPr>
          <w:rFonts w:ascii="Palatino Linotype" w:hAnsi="Palatino Linotype" w:cs="Arial"/>
        </w:rPr>
      </w:pPr>
    </w:p>
    <w:p w:rsidR="000E77F3" w:rsidRDefault="000E77F3" w:rsidP="002E5396">
      <w:pPr>
        <w:spacing w:before="240" w:after="240" w:line="360" w:lineRule="auto"/>
        <w:ind w:right="49"/>
        <w:contextualSpacing/>
        <w:jc w:val="both"/>
        <w:rPr>
          <w:rFonts w:ascii="Palatino Linotype" w:hAnsi="Palatino Linotype"/>
        </w:rPr>
      </w:pPr>
      <w:r>
        <w:rPr>
          <w:rFonts w:ascii="Palatino Linotype" w:hAnsi="Palatino Linotype" w:cs="Arial"/>
        </w:rPr>
        <w:t xml:space="preserve">En cuanto al punto señalado en la solicitud con el número tres, si bien es cierto que el Sujeto Obligado en respuesta emitió un escrito en formato Excel </w:t>
      </w:r>
      <w:r w:rsidR="00497433">
        <w:rPr>
          <w:rFonts w:ascii="Palatino Linotype" w:hAnsi="Palatino Linotype" w:cs="Arial"/>
        </w:rPr>
        <w:t>en donde se aprecia el nombre completo, apellido paterno, apellido materno, municipio y sexo de</w:t>
      </w:r>
      <w:r w:rsidR="00497433" w:rsidRPr="0022754A">
        <w:rPr>
          <w:rFonts w:ascii="Palatino Linotype" w:hAnsi="Palatino Linotype"/>
        </w:rPr>
        <w:t xml:space="preserve"> los ciudadanos y ciudadanas que participaron en las distintas etapas en el proceso de selección interna de precampaña </w:t>
      </w:r>
      <w:r w:rsidR="00497433">
        <w:rPr>
          <w:rFonts w:ascii="Palatino Linotype" w:hAnsi="Palatino Linotype"/>
        </w:rPr>
        <w:t>del Sujeto Obligado</w:t>
      </w:r>
      <w:r w:rsidR="002417A9">
        <w:rPr>
          <w:rFonts w:ascii="Palatino Linotype" w:hAnsi="Palatino Linotype"/>
        </w:rPr>
        <w:t>,</w:t>
      </w:r>
      <w:r w:rsidR="00497433">
        <w:rPr>
          <w:rFonts w:ascii="Palatino Linotype" w:hAnsi="Palatino Linotype"/>
        </w:rPr>
        <w:t xml:space="preserve"> para </w:t>
      </w:r>
      <w:r w:rsidR="00497433" w:rsidRPr="0022754A">
        <w:rPr>
          <w:rFonts w:ascii="Palatino Linotype" w:hAnsi="Palatino Linotype"/>
        </w:rPr>
        <w:t>el proceso electoral 2017-2018</w:t>
      </w:r>
      <w:r w:rsidR="002417A9">
        <w:rPr>
          <w:rFonts w:ascii="Palatino Linotype" w:hAnsi="Palatino Linotype"/>
        </w:rPr>
        <w:t xml:space="preserve"> y por consiguiente </w:t>
      </w:r>
      <w:r w:rsidR="003B0CBF">
        <w:rPr>
          <w:rFonts w:ascii="Palatino Linotype" w:hAnsi="Palatino Linotype"/>
        </w:rPr>
        <w:t xml:space="preserve">para competir por </w:t>
      </w:r>
      <w:r w:rsidR="002417A9">
        <w:rPr>
          <w:rFonts w:ascii="Palatino Linotype" w:hAnsi="Palatino Linotype"/>
        </w:rPr>
        <w:t>la gestión constitucional 2019-2021</w:t>
      </w:r>
      <w:r w:rsidR="00497433">
        <w:rPr>
          <w:rFonts w:ascii="Palatino Linotype" w:hAnsi="Palatino Linotype"/>
        </w:rPr>
        <w:t xml:space="preserve">, el Sujeto Obligado </w:t>
      </w:r>
      <w:r w:rsidR="00642ED3">
        <w:rPr>
          <w:rFonts w:ascii="Palatino Linotype" w:hAnsi="Palatino Linotype"/>
        </w:rPr>
        <w:t>omitió proporcionar la edad de é</w:t>
      </w:r>
      <w:r w:rsidR="00497433">
        <w:rPr>
          <w:rFonts w:ascii="Palatino Linotype" w:hAnsi="Palatino Linotype"/>
        </w:rPr>
        <w:t>stos y pronunciarse respecto de las</w:t>
      </w:r>
      <w:r w:rsidR="00497433" w:rsidRPr="0022754A">
        <w:rPr>
          <w:rFonts w:ascii="Palatino Linotype" w:hAnsi="Palatino Linotype"/>
        </w:rPr>
        <w:t xml:space="preserve"> causas por las cuales no fueron electos candidatos y/o candidatas para esta contienda electoral.</w:t>
      </w:r>
      <w:r w:rsidR="008558D7">
        <w:rPr>
          <w:rFonts w:ascii="Palatino Linotype" w:hAnsi="Palatino Linotype"/>
        </w:rPr>
        <w:t xml:space="preserve"> </w:t>
      </w:r>
    </w:p>
    <w:p w:rsidR="00497433" w:rsidRDefault="00497433" w:rsidP="002E5396">
      <w:pPr>
        <w:spacing w:before="240" w:after="240" w:line="360" w:lineRule="auto"/>
        <w:ind w:right="49"/>
        <w:contextualSpacing/>
        <w:jc w:val="both"/>
        <w:rPr>
          <w:rFonts w:ascii="Palatino Linotype" w:hAnsi="Palatino Linotype"/>
        </w:rPr>
      </w:pPr>
    </w:p>
    <w:p w:rsidR="009902CB" w:rsidRDefault="00497433" w:rsidP="009902CB">
      <w:pPr>
        <w:spacing w:before="240" w:after="240" w:line="360" w:lineRule="auto"/>
        <w:ind w:right="49"/>
        <w:contextualSpacing/>
        <w:jc w:val="both"/>
        <w:rPr>
          <w:rFonts w:ascii="Palatino Linotype" w:hAnsi="Palatino Linotype"/>
          <w:lang w:eastAsia="en-US"/>
        </w:rPr>
      </w:pPr>
      <w:r>
        <w:rPr>
          <w:rFonts w:ascii="Palatino Linotype" w:hAnsi="Palatino Linotype"/>
        </w:rPr>
        <w:t>Ahora bien, respecto de las edades de los</w:t>
      </w:r>
      <w:r w:rsidRPr="0022754A">
        <w:rPr>
          <w:rFonts w:ascii="Palatino Linotype" w:hAnsi="Palatino Linotype"/>
        </w:rPr>
        <w:t xml:space="preserve"> ciudadanos y ciudadanas </w:t>
      </w:r>
      <w:r w:rsidR="002417A9">
        <w:rPr>
          <w:rFonts w:ascii="Palatino Linotype" w:hAnsi="Palatino Linotype"/>
        </w:rPr>
        <w:t>a que se refiere el párrafo anterior</w:t>
      </w:r>
      <w:r>
        <w:rPr>
          <w:rFonts w:ascii="Palatino Linotype" w:hAnsi="Palatino Linotype"/>
        </w:rPr>
        <w:t xml:space="preserve">, es importante atraer lo establecido </w:t>
      </w:r>
      <w:r w:rsidR="002417A9">
        <w:rPr>
          <w:rFonts w:ascii="Palatino Linotype" w:hAnsi="Palatino Linotype"/>
        </w:rPr>
        <w:t>en las bases para el</w:t>
      </w:r>
      <w:r>
        <w:rPr>
          <w:rFonts w:ascii="Palatino Linotype" w:hAnsi="Palatino Linotype"/>
        </w:rPr>
        <w:t xml:space="preserve"> </w:t>
      </w:r>
      <w:r w:rsidR="008558D7">
        <w:rPr>
          <w:rFonts w:ascii="Palatino Linotype" w:hAnsi="Palatino Linotype"/>
        </w:rPr>
        <w:t xml:space="preserve">proceso interno </w:t>
      </w:r>
      <w:r w:rsidR="00DC3DCD">
        <w:rPr>
          <w:rFonts w:ascii="Palatino Linotype" w:hAnsi="Palatino Linotype"/>
        </w:rPr>
        <w:t xml:space="preserve">instituido dentro de las propias convocatorias para la selección y postulación de candidaturas del Partido Revolucionario Institucional </w:t>
      </w:r>
      <w:r w:rsidR="009902CB" w:rsidRPr="00080788">
        <w:rPr>
          <w:rFonts w:ascii="Palatino Linotype" w:hAnsi="Palatino Linotype"/>
          <w:lang w:eastAsia="en-US"/>
        </w:rPr>
        <w:t>para integrantes d</w:t>
      </w:r>
      <w:r w:rsidR="003B0CBF">
        <w:rPr>
          <w:rFonts w:ascii="Palatino Linotype" w:hAnsi="Palatino Linotype"/>
          <w:lang w:eastAsia="en-US"/>
        </w:rPr>
        <w:t>e los ayuntamientos del E</w:t>
      </w:r>
      <w:r w:rsidR="009902CB">
        <w:rPr>
          <w:rFonts w:ascii="Palatino Linotype" w:hAnsi="Palatino Linotype"/>
          <w:lang w:eastAsia="en-US"/>
        </w:rPr>
        <w:t xml:space="preserve">stado </w:t>
      </w:r>
      <w:r w:rsidR="00DC3DCD">
        <w:rPr>
          <w:rFonts w:ascii="Palatino Linotype" w:hAnsi="Palatino Linotype"/>
        </w:rPr>
        <w:t>para el periodo constitucional 2019-</w:t>
      </w:r>
      <w:r w:rsidR="00DC3DCD">
        <w:rPr>
          <w:rFonts w:ascii="Palatino Linotype" w:hAnsi="Palatino Linotype"/>
        </w:rPr>
        <w:lastRenderedPageBreak/>
        <w:t>2021</w:t>
      </w:r>
      <w:r w:rsidR="009902CB">
        <w:rPr>
          <w:rFonts w:ascii="Palatino Linotype" w:hAnsi="Palatino Linotype"/>
        </w:rPr>
        <w:t xml:space="preserve"> </w:t>
      </w:r>
      <w:r w:rsidR="009902CB" w:rsidRPr="00080788">
        <w:rPr>
          <w:rFonts w:ascii="Palatino Linotype" w:hAnsi="Palatino Linotype"/>
          <w:lang w:eastAsia="en-US"/>
        </w:rPr>
        <w:t xml:space="preserve">de fecha once de </w:t>
      </w:r>
      <w:r w:rsidR="009902CB">
        <w:rPr>
          <w:rFonts w:ascii="Palatino Linotype" w:hAnsi="Palatino Linotype"/>
          <w:lang w:eastAsia="en-US"/>
        </w:rPr>
        <w:t xml:space="preserve">enero del año dos mil </w:t>
      </w:r>
      <w:r w:rsidR="009902CB" w:rsidRPr="002417A9">
        <w:rPr>
          <w:rFonts w:ascii="Palatino Linotype" w:hAnsi="Palatino Linotype"/>
          <w:lang w:eastAsia="en-US"/>
        </w:rPr>
        <w:t>dieciocho</w:t>
      </w:r>
      <w:r w:rsidR="006975B4" w:rsidRPr="002417A9">
        <w:rPr>
          <w:rFonts w:ascii="Palatino Linotype" w:hAnsi="Palatino Linotype"/>
          <w:lang w:eastAsia="en-US"/>
        </w:rPr>
        <w:t xml:space="preserve">; que </w:t>
      </w:r>
      <w:r w:rsidR="009902CB">
        <w:rPr>
          <w:rFonts w:ascii="Palatino Linotype" w:hAnsi="Palatino Linotype"/>
          <w:lang w:eastAsia="en-US"/>
        </w:rPr>
        <w:t xml:space="preserve">establece en su base </w:t>
      </w:r>
      <w:r w:rsidR="007C08DD">
        <w:rPr>
          <w:rFonts w:ascii="Palatino Linotype" w:hAnsi="Palatino Linotype"/>
          <w:lang w:eastAsia="en-US"/>
        </w:rPr>
        <w:t>S</w:t>
      </w:r>
      <w:r w:rsidR="00CC3412">
        <w:rPr>
          <w:rFonts w:ascii="Palatino Linotype" w:hAnsi="Palatino Linotype"/>
          <w:lang w:eastAsia="en-US"/>
        </w:rPr>
        <w:t>EXTA</w:t>
      </w:r>
      <w:r w:rsidR="00184165">
        <w:rPr>
          <w:rFonts w:ascii="Palatino Linotype" w:hAnsi="Palatino Linotype"/>
          <w:lang w:eastAsia="en-US"/>
        </w:rPr>
        <w:t xml:space="preserve"> y SÉPTIMA</w:t>
      </w:r>
      <w:r w:rsidR="00CC3412">
        <w:rPr>
          <w:rFonts w:ascii="Palatino Linotype" w:hAnsi="Palatino Linotype"/>
          <w:lang w:eastAsia="en-US"/>
        </w:rPr>
        <w:t xml:space="preserve"> lo siguiente:</w:t>
      </w:r>
    </w:p>
    <w:p w:rsidR="00CC3412" w:rsidRDefault="00CC3412" w:rsidP="009902CB">
      <w:pPr>
        <w:spacing w:before="240" w:after="240" w:line="360" w:lineRule="auto"/>
        <w:ind w:right="49"/>
        <w:contextualSpacing/>
        <w:jc w:val="both"/>
        <w:rPr>
          <w:rFonts w:ascii="Palatino Linotype" w:hAnsi="Palatino Linotype"/>
          <w:lang w:eastAsia="en-US"/>
        </w:rPr>
      </w:pPr>
    </w:p>
    <w:p w:rsidR="00CC3412" w:rsidRDefault="00FB34FF" w:rsidP="00FB34FF">
      <w:pPr>
        <w:spacing w:before="240" w:after="240"/>
        <w:ind w:left="567" w:right="616"/>
        <w:contextualSpacing/>
        <w:jc w:val="both"/>
        <w:rPr>
          <w:rFonts w:ascii="Palatino Linotype" w:hAnsi="Palatino Linotype"/>
          <w:i/>
          <w:sz w:val="22"/>
          <w:szCs w:val="22"/>
        </w:rPr>
      </w:pPr>
      <w:r>
        <w:rPr>
          <w:rFonts w:ascii="Palatino Linotype" w:hAnsi="Palatino Linotype"/>
          <w:i/>
          <w:sz w:val="22"/>
          <w:szCs w:val="22"/>
        </w:rPr>
        <w:t>“</w:t>
      </w:r>
      <w:r w:rsidR="00CC3412" w:rsidRPr="00FB34FF">
        <w:rPr>
          <w:rFonts w:ascii="Palatino Linotype" w:hAnsi="Palatino Linotype"/>
          <w:i/>
          <w:sz w:val="22"/>
          <w:szCs w:val="22"/>
        </w:rPr>
        <w:t xml:space="preserve">SEXTA.- Las y los simpatizantes que aspiren a participar en este proceso interno deberán cumplir los requisitos previstos en los artículos 34 y 115 fracción I de la Constitución Política de los Estados Unidos Mexicanos; 23, 119 y 120 de la Constitución Política del Estado Libre y Soberano de México; 16 segundo párrafo y 17 del Código Electoral del Estado de México; 181 párrafo primero, fracciones 1, 11, VII, X, XI y XIII, párrafos segundo, tercero, cuarto y quinto; 182 y 198, párrafo segundo de los Estatutos del Partido Revolucionario </w:t>
      </w:r>
      <w:r w:rsidRPr="00FB34FF">
        <w:rPr>
          <w:rFonts w:ascii="Palatino Linotype" w:hAnsi="Palatino Linotype"/>
          <w:i/>
          <w:sz w:val="22"/>
          <w:szCs w:val="22"/>
        </w:rPr>
        <w:t>Institucional</w:t>
      </w:r>
      <w:r w:rsidR="00CC3412" w:rsidRPr="00FB34FF">
        <w:rPr>
          <w:rFonts w:ascii="Palatino Linotype" w:hAnsi="Palatino Linotype"/>
          <w:i/>
          <w:sz w:val="22"/>
          <w:szCs w:val="22"/>
        </w:rPr>
        <w:t>; y cumplirán con el procedimiento señalado en los correlativos 89 y 90 del Reglamento para la Elección de Dirigentes y Postulación de Candidaturas.</w:t>
      </w:r>
    </w:p>
    <w:p w:rsidR="00276DAD" w:rsidRDefault="00FB34FF" w:rsidP="00276DAD">
      <w:pPr>
        <w:spacing w:before="240" w:after="240"/>
        <w:ind w:left="567" w:right="616"/>
        <w:contextualSpacing/>
        <w:jc w:val="both"/>
        <w:rPr>
          <w:rFonts w:ascii="Palatino Linotype" w:hAnsi="Palatino Linotype"/>
          <w:i/>
          <w:sz w:val="22"/>
          <w:szCs w:val="22"/>
        </w:rPr>
      </w:pPr>
      <w:r>
        <w:rPr>
          <w:rFonts w:ascii="Palatino Linotype" w:hAnsi="Palatino Linotype"/>
          <w:i/>
          <w:sz w:val="22"/>
          <w:szCs w:val="22"/>
        </w:rPr>
        <w:t xml:space="preserve">Deberán acompañar a la </w:t>
      </w:r>
      <w:r w:rsidRPr="00C31A4E">
        <w:rPr>
          <w:rFonts w:ascii="Palatino Linotype" w:hAnsi="Palatino Linotype"/>
          <w:b/>
          <w:i/>
          <w:sz w:val="22"/>
          <w:szCs w:val="22"/>
        </w:rPr>
        <w:t xml:space="preserve">solicitud </w:t>
      </w:r>
      <w:r>
        <w:rPr>
          <w:rFonts w:ascii="Palatino Linotype" w:hAnsi="Palatino Linotype"/>
          <w:i/>
          <w:sz w:val="22"/>
          <w:szCs w:val="22"/>
        </w:rPr>
        <w:t>de intención con firma autógrafa</w:t>
      </w:r>
      <w:r w:rsidR="00276DAD">
        <w:rPr>
          <w:rFonts w:ascii="Palatino Linotype" w:hAnsi="Palatino Linotype"/>
          <w:i/>
          <w:sz w:val="22"/>
          <w:szCs w:val="22"/>
        </w:rPr>
        <w:t>, la siguiente documentación:</w:t>
      </w:r>
    </w:p>
    <w:p w:rsidR="00276DAD" w:rsidRDefault="00276DAD" w:rsidP="00276DAD">
      <w:pPr>
        <w:spacing w:before="240" w:after="240"/>
        <w:ind w:left="567" w:right="616"/>
        <w:contextualSpacing/>
        <w:jc w:val="both"/>
        <w:rPr>
          <w:rFonts w:ascii="Palatino Linotype" w:hAnsi="Palatino Linotype"/>
          <w:i/>
          <w:sz w:val="22"/>
          <w:szCs w:val="22"/>
        </w:rPr>
      </w:pPr>
      <w:r>
        <w:rPr>
          <w:rFonts w:ascii="Palatino Linotype" w:hAnsi="Palatino Linotype"/>
          <w:i/>
          <w:sz w:val="22"/>
          <w:szCs w:val="22"/>
        </w:rPr>
        <w:t>I. Copia</w:t>
      </w:r>
      <w:r w:rsidRPr="00276DAD">
        <w:rPr>
          <w:rFonts w:ascii="Palatino Linotype" w:hAnsi="Palatino Linotype"/>
          <w:i/>
          <w:sz w:val="22"/>
          <w:szCs w:val="22"/>
        </w:rPr>
        <w:t xml:space="preserve"> certificada del acta de nacimiento, o bien, copia fotos</w:t>
      </w:r>
      <w:r>
        <w:rPr>
          <w:rFonts w:ascii="Palatino Linotype" w:hAnsi="Palatino Linotype"/>
          <w:i/>
          <w:sz w:val="22"/>
          <w:szCs w:val="22"/>
        </w:rPr>
        <w:t>t</w:t>
      </w:r>
      <w:r w:rsidRPr="00276DAD">
        <w:rPr>
          <w:rFonts w:ascii="Palatino Linotype" w:hAnsi="Palatino Linotype"/>
          <w:i/>
          <w:sz w:val="22"/>
          <w:szCs w:val="22"/>
        </w:rPr>
        <w:t>ática certificada</w:t>
      </w:r>
      <w:r>
        <w:rPr>
          <w:rFonts w:ascii="Palatino Linotype" w:hAnsi="Palatino Linotype"/>
          <w:i/>
          <w:sz w:val="22"/>
          <w:szCs w:val="22"/>
        </w:rPr>
        <w:t xml:space="preserve"> </w:t>
      </w:r>
      <w:r w:rsidRPr="00276DAD">
        <w:rPr>
          <w:rFonts w:ascii="Palatino Linotype" w:hAnsi="Palatino Linotype"/>
          <w:i/>
          <w:sz w:val="22"/>
          <w:szCs w:val="22"/>
        </w:rPr>
        <w:t>po</w:t>
      </w:r>
      <w:r>
        <w:rPr>
          <w:rFonts w:ascii="Palatino Linotype" w:hAnsi="Palatino Linotype"/>
          <w:i/>
          <w:sz w:val="22"/>
          <w:szCs w:val="22"/>
        </w:rPr>
        <w:t xml:space="preserve">r </w:t>
      </w:r>
      <w:r w:rsidRPr="00276DAD">
        <w:rPr>
          <w:rFonts w:ascii="Palatino Linotype" w:hAnsi="Palatino Linotype"/>
          <w:i/>
          <w:sz w:val="22"/>
          <w:szCs w:val="22"/>
        </w:rPr>
        <w:t>notario público;</w:t>
      </w:r>
    </w:p>
    <w:p w:rsidR="00276DAD" w:rsidRDefault="00276DAD" w:rsidP="00276DAD">
      <w:pPr>
        <w:spacing w:before="240" w:after="240"/>
        <w:ind w:left="567" w:right="616"/>
        <w:contextualSpacing/>
        <w:jc w:val="both"/>
        <w:rPr>
          <w:rFonts w:ascii="Palatino Linotype" w:hAnsi="Palatino Linotype"/>
          <w:i/>
          <w:sz w:val="22"/>
          <w:szCs w:val="22"/>
        </w:rPr>
      </w:pPr>
      <w:r>
        <w:rPr>
          <w:rFonts w:ascii="Palatino Linotype" w:hAnsi="Palatino Linotype"/>
          <w:i/>
          <w:sz w:val="22"/>
          <w:szCs w:val="22"/>
        </w:rPr>
        <w:t>II. Copia</w:t>
      </w:r>
      <w:r w:rsidRPr="00276DAD">
        <w:rPr>
          <w:rFonts w:ascii="Palatino Linotype" w:hAnsi="Palatino Linotype"/>
          <w:i/>
          <w:sz w:val="22"/>
          <w:szCs w:val="22"/>
        </w:rPr>
        <w:t xml:space="preserve"> certificada por notario público de la credencial para votar con</w:t>
      </w:r>
      <w:r>
        <w:rPr>
          <w:rFonts w:ascii="Palatino Linotype" w:hAnsi="Palatino Linotype"/>
          <w:i/>
          <w:sz w:val="22"/>
          <w:szCs w:val="22"/>
        </w:rPr>
        <w:t xml:space="preserve"> foto</w:t>
      </w:r>
      <w:r w:rsidRPr="00276DAD">
        <w:rPr>
          <w:rFonts w:ascii="Palatino Linotype" w:hAnsi="Palatino Linotype"/>
          <w:i/>
          <w:sz w:val="22"/>
          <w:szCs w:val="22"/>
        </w:rPr>
        <w:t xml:space="preserve">grafía vigente expedida por el Instituto Nacional Electoral, o por el otrora </w:t>
      </w:r>
      <w:r>
        <w:rPr>
          <w:rFonts w:ascii="Palatino Linotype" w:hAnsi="Palatino Linotype"/>
          <w:i/>
          <w:sz w:val="22"/>
          <w:szCs w:val="22"/>
        </w:rPr>
        <w:t>Instituto</w:t>
      </w:r>
      <w:r w:rsidRPr="00276DAD">
        <w:rPr>
          <w:rFonts w:ascii="Palatino Linotype" w:hAnsi="Palatino Linotype"/>
          <w:i/>
          <w:sz w:val="22"/>
          <w:szCs w:val="22"/>
        </w:rPr>
        <w:t xml:space="preserve"> Federal Electoral;</w:t>
      </w:r>
    </w:p>
    <w:p w:rsidR="00BB4ED8" w:rsidRDefault="00276DAD" w:rsidP="00BB4ED8">
      <w:pPr>
        <w:spacing w:before="240" w:after="240"/>
        <w:ind w:left="567" w:right="616"/>
        <w:contextualSpacing/>
        <w:jc w:val="both"/>
        <w:rPr>
          <w:rFonts w:ascii="Palatino Linotype" w:hAnsi="Palatino Linotype"/>
          <w:i/>
          <w:sz w:val="22"/>
          <w:szCs w:val="22"/>
        </w:rPr>
      </w:pPr>
      <w:r>
        <w:rPr>
          <w:rFonts w:ascii="Palatino Linotype" w:hAnsi="Palatino Linotype"/>
          <w:i/>
          <w:sz w:val="22"/>
          <w:szCs w:val="22"/>
        </w:rPr>
        <w:t xml:space="preserve">III. </w:t>
      </w:r>
      <w:r w:rsidRPr="00276DAD">
        <w:rPr>
          <w:rFonts w:ascii="Palatino Linotype" w:hAnsi="Palatino Linotype"/>
          <w:i/>
          <w:sz w:val="22"/>
          <w:szCs w:val="22"/>
        </w:rPr>
        <w:t>Formato aprobado por la Comisión Municipal, debidamente requisitado y</w:t>
      </w:r>
      <w:r w:rsidR="00BB4ED8">
        <w:rPr>
          <w:rFonts w:ascii="Palatino Linotype" w:hAnsi="Palatino Linotype"/>
          <w:i/>
          <w:sz w:val="22"/>
          <w:szCs w:val="22"/>
        </w:rPr>
        <w:t xml:space="preserve"> </w:t>
      </w:r>
      <w:r w:rsidRPr="00276DAD">
        <w:rPr>
          <w:rFonts w:ascii="Palatino Linotype" w:hAnsi="Palatino Linotype"/>
          <w:i/>
          <w:sz w:val="22"/>
          <w:szCs w:val="22"/>
        </w:rPr>
        <w:t>firmado, mediante el cual declare bajo protesta de decir verdad, que:</w:t>
      </w:r>
    </w:p>
    <w:p w:rsidR="00BB4ED8" w:rsidRDefault="00BB4ED8" w:rsidP="00BB4ED8">
      <w:pPr>
        <w:spacing w:before="240" w:after="240"/>
        <w:ind w:left="567" w:right="616"/>
        <w:contextualSpacing/>
        <w:jc w:val="both"/>
        <w:rPr>
          <w:rFonts w:ascii="Palatino Linotype" w:hAnsi="Palatino Linotype"/>
          <w:i/>
          <w:sz w:val="22"/>
          <w:szCs w:val="22"/>
        </w:rPr>
      </w:pPr>
      <w:r>
        <w:rPr>
          <w:rFonts w:ascii="Palatino Linotype" w:hAnsi="Palatino Linotype"/>
          <w:i/>
          <w:sz w:val="22"/>
          <w:szCs w:val="22"/>
        </w:rPr>
        <w:t xml:space="preserve">a) </w:t>
      </w:r>
      <w:r w:rsidRPr="00BB4ED8">
        <w:rPr>
          <w:rFonts w:ascii="Palatino Linotype" w:hAnsi="Palatino Linotype"/>
          <w:i/>
          <w:sz w:val="22"/>
          <w:szCs w:val="22"/>
        </w:rPr>
        <w:t>Tiene la</w:t>
      </w:r>
      <w:r>
        <w:rPr>
          <w:rFonts w:ascii="Palatino Linotype" w:hAnsi="Palatino Linotype"/>
          <w:i/>
          <w:sz w:val="22"/>
          <w:szCs w:val="22"/>
        </w:rPr>
        <w:t xml:space="preserve"> </w:t>
      </w:r>
      <w:r w:rsidRPr="00BB4ED8">
        <w:rPr>
          <w:rFonts w:ascii="Palatino Linotype" w:hAnsi="Palatino Linotype"/>
          <w:i/>
          <w:sz w:val="22"/>
          <w:szCs w:val="22"/>
        </w:rPr>
        <w:t>ciudadanía mexicana y está en pleno goce de sus derechos</w:t>
      </w:r>
      <w:r>
        <w:rPr>
          <w:rFonts w:ascii="Palatino Linotype" w:hAnsi="Palatino Linotype"/>
          <w:i/>
          <w:sz w:val="22"/>
          <w:szCs w:val="22"/>
        </w:rPr>
        <w:t xml:space="preserve"> </w:t>
      </w:r>
      <w:r w:rsidRPr="00BB4ED8">
        <w:rPr>
          <w:rFonts w:ascii="Palatino Linotype" w:hAnsi="Palatino Linotype"/>
          <w:i/>
          <w:sz w:val="22"/>
          <w:szCs w:val="22"/>
        </w:rPr>
        <w:t>políticos;</w:t>
      </w:r>
    </w:p>
    <w:p w:rsidR="00BB4ED8" w:rsidRDefault="00BB4ED8" w:rsidP="00BB4ED8">
      <w:pPr>
        <w:spacing w:before="240" w:after="240"/>
        <w:ind w:left="567" w:right="616"/>
        <w:contextualSpacing/>
        <w:jc w:val="both"/>
        <w:rPr>
          <w:rFonts w:ascii="Palatino Linotype" w:hAnsi="Palatino Linotype"/>
          <w:i/>
          <w:sz w:val="22"/>
          <w:szCs w:val="22"/>
        </w:rPr>
      </w:pPr>
      <w:r>
        <w:rPr>
          <w:rFonts w:ascii="Palatino Linotype" w:hAnsi="Palatino Linotype"/>
          <w:i/>
          <w:sz w:val="22"/>
          <w:szCs w:val="22"/>
        </w:rPr>
        <w:t xml:space="preserve">b) </w:t>
      </w:r>
      <w:r w:rsidRPr="00BB4ED8">
        <w:rPr>
          <w:rFonts w:ascii="Palatino Linotype" w:hAnsi="Palatino Linotype"/>
          <w:i/>
          <w:sz w:val="22"/>
          <w:szCs w:val="22"/>
        </w:rPr>
        <w:t>Ha mostrado una conducta pública adecuada, no ha recibido condena</w:t>
      </w:r>
      <w:r>
        <w:rPr>
          <w:rFonts w:ascii="Palatino Linotype" w:hAnsi="Palatino Linotype"/>
          <w:i/>
          <w:sz w:val="22"/>
          <w:szCs w:val="22"/>
        </w:rPr>
        <w:t xml:space="preserve"> por delito doloso del</w:t>
      </w:r>
      <w:r w:rsidRPr="00BB4ED8">
        <w:rPr>
          <w:rFonts w:ascii="Palatino Linotype" w:hAnsi="Palatino Linotype"/>
          <w:i/>
          <w:sz w:val="22"/>
          <w:szCs w:val="22"/>
        </w:rPr>
        <w:t xml:space="preserve"> orden común o federal en el desempeño de funcione</w:t>
      </w:r>
      <w:r>
        <w:rPr>
          <w:rFonts w:ascii="Palatino Linotype" w:hAnsi="Palatino Linotype"/>
          <w:i/>
          <w:sz w:val="22"/>
          <w:szCs w:val="22"/>
        </w:rPr>
        <w:t>s</w:t>
      </w:r>
      <w:r w:rsidRPr="00BB4ED8">
        <w:rPr>
          <w:rFonts w:ascii="Palatino Linotype" w:hAnsi="Palatino Linotype"/>
          <w:i/>
          <w:sz w:val="22"/>
          <w:szCs w:val="22"/>
        </w:rPr>
        <w:t xml:space="preserve"> públicas o ejercer violencia política de género;</w:t>
      </w:r>
    </w:p>
    <w:p w:rsidR="00BB4ED8" w:rsidRDefault="00BB4ED8" w:rsidP="00BB4ED8">
      <w:pPr>
        <w:spacing w:before="240" w:after="240"/>
        <w:ind w:left="567" w:right="616"/>
        <w:contextualSpacing/>
        <w:jc w:val="both"/>
        <w:rPr>
          <w:rFonts w:ascii="Palatino Linotype" w:hAnsi="Palatino Linotype"/>
          <w:i/>
          <w:sz w:val="22"/>
          <w:szCs w:val="22"/>
        </w:rPr>
      </w:pPr>
      <w:r>
        <w:rPr>
          <w:rFonts w:ascii="Palatino Linotype" w:hAnsi="Palatino Linotype"/>
          <w:i/>
          <w:sz w:val="22"/>
          <w:szCs w:val="22"/>
        </w:rPr>
        <w:t xml:space="preserve">c) </w:t>
      </w:r>
      <w:r w:rsidRPr="00BB4ED8">
        <w:rPr>
          <w:rFonts w:ascii="Palatino Linotype" w:hAnsi="Palatino Linotype"/>
          <w:i/>
          <w:sz w:val="22"/>
          <w:szCs w:val="22"/>
        </w:rPr>
        <w:t>No se en</w:t>
      </w:r>
      <w:r>
        <w:rPr>
          <w:rFonts w:ascii="Palatino Linotype" w:hAnsi="Palatino Linotype"/>
          <w:i/>
          <w:sz w:val="22"/>
          <w:szCs w:val="22"/>
        </w:rPr>
        <w:t>cuentre</w:t>
      </w:r>
      <w:r w:rsidRPr="00BB4ED8">
        <w:rPr>
          <w:rFonts w:ascii="Palatino Linotype" w:hAnsi="Palatino Linotype"/>
          <w:i/>
          <w:sz w:val="22"/>
          <w:szCs w:val="22"/>
        </w:rPr>
        <w:t xml:space="preserve"> en alguna de las incapacidades</w:t>
      </w:r>
      <w:r>
        <w:rPr>
          <w:rFonts w:ascii="Palatino Linotype" w:hAnsi="Palatino Linotype"/>
          <w:i/>
          <w:sz w:val="22"/>
          <w:szCs w:val="22"/>
        </w:rPr>
        <w:t xml:space="preserve"> </w:t>
      </w:r>
      <w:r w:rsidRPr="00BB4ED8">
        <w:rPr>
          <w:rFonts w:ascii="Palatino Linotype" w:hAnsi="Palatino Linotype"/>
          <w:i/>
          <w:sz w:val="22"/>
          <w:szCs w:val="22"/>
        </w:rPr>
        <w:t>previstas en los</w:t>
      </w:r>
      <w:r>
        <w:rPr>
          <w:rFonts w:ascii="Palatino Linotype" w:hAnsi="Palatino Linotype"/>
          <w:i/>
          <w:sz w:val="22"/>
          <w:szCs w:val="22"/>
        </w:rPr>
        <w:t xml:space="preserve"> </w:t>
      </w:r>
      <w:r w:rsidRPr="00BB4ED8">
        <w:rPr>
          <w:rFonts w:ascii="Palatino Linotype" w:hAnsi="Palatino Linotype"/>
          <w:i/>
          <w:sz w:val="22"/>
          <w:szCs w:val="22"/>
        </w:rPr>
        <w:t>artículos 34 y 38 de la Constitución Política de los Estados Unidos Mexi</w:t>
      </w:r>
      <w:r>
        <w:rPr>
          <w:rFonts w:ascii="Palatino Linotype" w:hAnsi="Palatino Linotype"/>
          <w:i/>
          <w:sz w:val="22"/>
          <w:szCs w:val="22"/>
        </w:rPr>
        <w:t>canos;</w:t>
      </w:r>
      <w:r w:rsidRPr="00BB4ED8">
        <w:rPr>
          <w:rFonts w:ascii="Palatino Linotype" w:hAnsi="Palatino Linotype"/>
          <w:i/>
          <w:sz w:val="22"/>
          <w:szCs w:val="22"/>
        </w:rPr>
        <w:t xml:space="preserve"> 120 de la Constitución del Estado Libre y Soberano de México, así como las fracciones </w:t>
      </w:r>
      <w:r>
        <w:rPr>
          <w:rFonts w:ascii="Palatino Linotype" w:hAnsi="Palatino Linotype"/>
          <w:i/>
          <w:sz w:val="22"/>
          <w:szCs w:val="22"/>
        </w:rPr>
        <w:t>II</w:t>
      </w:r>
      <w:r w:rsidRPr="00BB4ED8">
        <w:rPr>
          <w:rFonts w:ascii="Palatino Linotype" w:hAnsi="Palatino Linotype"/>
          <w:i/>
          <w:sz w:val="22"/>
          <w:szCs w:val="22"/>
        </w:rPr>
        <w:t xml:space="preserve">, </w:t>
      </w:r>
      <w:r>
        <w:rPr>
          <w:rFonts w:ascii="Palatino Linotype" w:hAnsi="Palatino Linotype"/>
          <w:i/>
          <w:sz w:val="22"/>
          <w:szCs w:val="22"/>
        </w:rPr>
        <w:t>III</w:t>
      </w:r>
      <w:r w:rsidRPr="00BB4ED8">
        <w:rPr>
          <w:rFonts w:ascii="Palatino Linotype" w:hAnsi="Palatino Linotype"/>
          <w:i/>
          <w:sz w:val="22"/>
          <w:szCs w:val="22"/>
        </w:rPr>
        <w:t xml:space="preserve">, IV, V, VI, y </w:t>
      </w:r>
      <w:r>
        <w:rPr>
          <w:rFonts w:ascii="Palatino Linotype" w:hAnsi="Palatino Linotype"/>
          <w:i/>
          <w:sz w:val="22"/>
          <w:szCs w:val="22"/>
        </w:rPr>
        <w:t>VII</w:t>
      </w:r>
      <w:r w:rsidRPr="00BB4ED8">
        <w:rPr>
          <w:rFonts w:ascii="Palatino Linotype" w:hAnsi="Palatino Linotype"/>
          <w:i/>
          <w:sz w:val="22"/>
          <w:szCs w:val="22"/>
        </w:rPr>
        <w:t xml:space="preserve"> del artículo 17 del Código Electoral del Estado de Méxi</w:t>
      </w:r>
      <w:r>
        <w:rPr>
          <w:rFonts w:ascii="Palatino Linotype" w:hAnsi="Palatino Linotype"/>
          <w:i/>
          <w:sz w:val="22"/>
          <w:szCs w:val="22"/>
        </w:rPr>
        <w:t>co;</w:t>
      </w:r>
      <w:r w:rsidRPr="00BB4ED8">
        <w:rPr>
          <w:rFonts w:ascii="Palatino Linotype" w:hAnsi="Palatino Linotype"/>
          <w:i/>
          <w:sz w:val="22"/>
          <w:szCs w:val="22"/>
        </w:rPr>
        <w:t xml:space="preserve"> o bien, que habiéndose encon</w:t>
      </w:r>
      <w:r>
        <w:rPr>
          <w:rFonts w:ascii="Palatino Linotype" w:hAnsi="Palatino Linotype"/>
          <w:i/>
          <w:sz w:val="22"/>
          <w:szCs w:val="22"/>
        </w:rPr>
        <w:t>trado</w:t>
      </w:r>
      <w:r w:rsidRPr="00BB4ED8">
        <w:rPr>
          <w:rFonts w:ascii="Palatino Linotype" w:hAnsi="Palatino Linotype"/>
          <w:i/>
          <w:sz w:val="22"/>
          <w:szCs w:val="22"/>
        </w:rPr>
        <w:t xml:space="preserve"> en alguna de </w:t>
      </w:r>
      <w:r>
        <w:rPr>
          <w:rFonts w:ascii="Palatino Linotype" w:hAnsi="Palatino Linotype"/>
          <w:i/>
          <w:sz w:val="22"/>
          <w:szCs w:val="22"/>
        </w:rPr>
        <w:t>carácter</w:t>
      </w:r>
      <w:r w:rsidRPr="00BB4ED8">
        <w:rPr>
          <w:rFonts w:ascii="Palatino Linotype" w:hAnsi="Palatino Linotype"/>
          <w:i/>
          <w:sz w:val="22"/>
          <w:szCs w:val="22"/>
        </w:rPr>
        <w:t xml:space="preserve"> rel</w:t>
      </w:r>
      <w:r>
        <w:rPr>
          <w:rFonts w:ascii="Palatino Linotype" w:hAnsi="Palatino Linotype"/>
          <w:i/>
          <w:sz w:val="22"/>
          <w:szCs w:val="22"/>
        </w:rPr>
        <w:t>ativo,</w:t>
      </w:r>
      <w:r w:rsidRPr="00BB4ED8">
        <w:rPr>
          <w:rFonts w:ascii="Palatino Linotype" w:hAnsi="Palatino Linotype"/>
          <w:i/>
          <w:sz w:val="22"/>
          <w:szCs w:val="22"/>
        </w:rPr>
        <w:t xml:space="preserve"> </w:t>
      </w:r>
      <w:r>
        <w:rPr>
          <w:rFonts w:ascii="Palatino Linotype" w:hAnsi="Palatino Linotype"/>
          <w:i/>
          <w:sz w:val="22"/>
          <w:szCs w:val="22"/>
        </w:rPr>
        <w:t>haya</w:t>
      </w:r>
      <w:r w:rsidRPr="00BB4ED8">
        <w:rPr>
          <w:rFonts w:ascii="Palatino Linotype" w:hAnsi="Palatino Linotype"/>
          <w:i/>
          <w:sz w:val="22"/>
          <w:szCs w:val="22"/>
        </w:rPr>
        <w:t xml:space="preserve"> procedido como se</w:t>
      </w:r>
      <w:r>
        <w:rPr>
          <w:rFonts w:ascii="Palatino Linotype" w:hAnsi="Palatino Linotype"/>
          <w:i/>
          <w:sz w:val="22"/>
          <w:szCs w:val="22"/>
        </w:rPr>
        <w:t xml:space="preserve"> </w:t>
      </w:r>
      <w:r w:rsidRPr="00BB4ED8">
        <w:rPr>
          <w:rFonts w:ascii="Palatino Linotype" w:hAnsi="Palatino Linotype"/>
          <w:i/>
          <w:sz w:val="22"/>
          <w:szCs w:val="22"/>
        </w:rPr>
        <w:t>indica en las disposiciones constitucionales</w:t>
      </w:r>
      <w:r>
        <w:rPr>
          <w:rFonts w:ascii="Palatino Linotype" w:hAnsi="Palatino Linotype"/>
          <w:i/>
          <w:sz w:val="22"/>
          <w:szCs w:val="22"/>
        </w:rPr>
        <w:t xml:space="preserve"> </w:t>
      </w:r>
      <w:r w:rsidRPr="00BB4ED8">
        <w:rPr>
          <w:rFonts w:ascii="Palatino Linotype" w:hAnsi="Palatino Linotype"/>
          <w:i/>
          <w:sz w:val="22"/>
          <w:szCs w:val="22"/>
        </w:rPr>
        <w:t>y legales que las prevén</w:t>
      </w:r>
      <w:r>
        <w:rPr>
          <w:rFonts w:ascii="Palatino Linotype" w:hAnsi="Palatino Linotype"/>
          <w:i/>
          <w:sz w:val="22"/>
          <w:szCs w:val="22"/>
        </w:rPr>
        <w:t>;</w:t>
      </w:r>
    </w:p>
    <w:p w:rsidR="00BB4ED8" w:rsidRDefault="00BB4ED8" w:rsidP="00BB4ED8">
      <w:pPr>
        <w:spacing w:before="240" w:after="240"/>
        <w:ind w:left="567" w:right="616"/>
        <w:contextualSpacing/>
        <w:jc w:val="both"/>
        <w:rPr>
          <w:rFonts w:ascii="Palatino Linotype" w:hAnsi="Palatino Linotype"/>
          <w:i/>
          <w:sz w:val="22"/>
          <w:szCs w:val="22"/>
        </w:rPr>
      </w:pPr>
      <w:r>
        <w:rPr>
          <w:rFonts w:ascii="Palatino Linotype" w:hAnsi="Palatino Linotype"/>
          <w:i/>
          <w:sz w:val="22"/>
          <w:szCs w:val="22"/>
        </w:rPr>
        <w:t xml:space="preserve">d) </w:t>
      </w:r>
      <w:r w:rsidRPr="00BB4ED8">
        <w:rPr>
          <w:rFonts w:ascii="Palatino Linotype" w:hAnsi="Palatino Linotype"/>
          <w:i/>
          <w:sz w:val="22"/>
          <w:szCs w:val="22"/>
        </w:rPr>
        <w:t>Satisface todos los requisitos exigidos por los ordenamientos electorales</w:t>
      </w:r>
      <w:r>
        <w:rPr>
          <w:rFonts w:ascii="Palatino Linotype" w:hAnsi="Palatino Linotype"/>
          <w:i/>
          <w:sz w:val="22"/>
          <w:szCs w:val="22"/>
        </w:rPr>
        <w:t xml:space="preserve"> </w:t>
      </w:r>
      <w:r w:rsidRPr="00BB4ED8">
        <w:rPr>
          <w:rFonts w:ascii="Palatino Linotype" w:hAnsi="Palatino Linotype"/>
          <w:i/>
          <w:sz w:val="22"/>
          <w:szCs w:val="22"/>
        </w:rPr>
        <w:t>aplicables a los comicios consti</w:t>
      </w:r>
      <w:r>
        <w:rPr>
          <w:rFonts w:ascii="Palatino Linotype" w:hAnsi="Palatino Linotype"/>
          <w:i/>
          <w:sz w:val="22"/>
          <w:szCs w:val="22"/>
        </w:rPr>
        <w:t xml:space="preserve">tucionales </w:t>
      </w:r>
      <w:r w:rsidRPr="00BB4ED8">
        <w:rPr>
          <w:rFonts w:ascii="Palatino Linotype" w:hAnsi="Palatino Linotype"/>
          <w:i/>
          <w:sz w:val="22"/>
          <w:szCs w:val="22"/>
        </w:rPr>
        <w:t>de miembros propietarios de los Ayuntamientos del Estado de Méxi</w:t>
      </w:r>
      <w:r>
        <w:rPr>
          <w:rFonts w:ascii="Palatino Linotype" w:hAnsi="Palatino Linotype"/>
          <w:i/>
          <w:sz w:val="22"/>
          <w:szCs w:val="22"/>
        </w:rPr>
        <w:t>co;</w:t>
      </w:r>
    </w:p>
    <w:p w:rsidR="00BB4ED8" w:rsidRDefault="00BB4ED8" w:rsidP="00BB4ED8">
      <w:pPr>
        <w:spacing w:before="240" w:after="240"/>
        <w:ind w:left="567" w:right="616"/>
        <w:contextualSpacing/>
        <w:jc w:val="both"/>
        <w:rPr>
          <w:rFonts w:ascii="Palatino Linotype" w:hAnsi="Palatino Linotype"/>
          <w:i/>
          <w:sz w:val="22"/>
          <w:szCs w:val="22"/>
        </w:rPr>
      </w:pPr>
      <w:r>
        <w:rPr>
          <w:rFonts w:ascii="Palatino Linotype" w:hAnsi="Palatino Linotype"/>
          <w:i/>
          <w:sz w:val="22"/>
          <w:szCs w:val="22"/>
        </w:rPr>
        <w:t>e) No tiene conflicto de interés;</w:t>
      </w:r>
    </w:p>
    <w:p w:rsidR="00BB4ED8" w:rsidRDefault="00BB4ED8" w:rsidP="00BB4ED8">
      <w:pPr>
        <w:spacing w:before="240" w:after="240"/>
        <w:ind w:left="567" w:right="616"/>
        <w:contextualSpacing/>
        <w:jc w:val="both"/>
        <w:rPr>
          <w:rFonts w:ascii="Palatino Linotype" w:hAnsi="Palatino Linotype"/>
          <w:i/>
          <w:sz w:val="22"/>
          <w:szCs w:val="22"/>
        </w:rPr>
      </w:pPr>
      <w:r>
        <w:rPr>
          <w:rFonts w:ascii="Palatino Linotype" w:hAnsi="Palatino Linotype"/>
          <w:i/>
          <w:sz w:val="22"/>
          <w:szCs w:val="22"/>
        </w:rPr>
        <w:t xml:space="preserve">f) </w:t>
      </w:r>
      <w:r w:rsidRPr="00BB4ED8">
        <w:rPr>
          <w:rFonts w:ascii="Palatino Linotype" w:hAnsi="Palatino Linotype"/>
          <w:i/>
          <w:sz w:val="22"/>
          <w:szCs w:val="22"/>
        </w:rPr>
        <w:t>No ha sido sentenciado por delitos dolosos del, orden común o federal,</w:t>
      </w:r>
      <w:r>
        <w:rPr>
          <w:rFonts w:ascii="Palatino Linotype" w:hAnsi="Palatino Linotype"/>
          <w:i/>
          <w:sz w:val="22"/>
          <w:szCs w:val="22"/>
        </w:rPr>
        <w:t xml:space="preserve"> </w:t>
      </w:r>
      <w:r w:rsidRPr="00BB4ED8">
        <w:rPr>
          <w:rFonts w:ascii="Palatino Linotype" w:hAnsi="Palatino Linotype"/>
          <w:i/>
          <w:sz w:val="22"/>
          <w:szCs w:val="22"/>
        </w:rPr>
        <w:t xml:space="preserve">patrimonial o vinculado con cualquier </w:t>
      </w:r>
      <w:r>
        <w:rPr>
          <w:rFonts w:ascii="Palatino Linotype" w:hAnsi="Palatino Linotype"/>
          <w:i/>
          <w:sz w:val="22"/>
          <w:szCs w:val="22"/>
        </w:rPr>
        <w:t>ilí</w:t>
      </w:r>
      <w:r w:rsidRPr="00BB4ED8">
        <w:rPr>
          <w:rFonts w:ascii="Palatino Linotype" w:hAnsi="Palatino Linotype"/>
          <w:i/>
          <w:sz w:val="22"/>
          <w:szCs w:val="22"/>
        </w:rPr>
        <w:t>cito que la ·</w:t>
      </w:r>
      <w:r>
        <w:rPr>
          <w:rFonts w:ascii="Palatino Linotype" w:hAnsi="Palatino Linotype"/>
          <w:i/>
          <w:sz w:val="22"/>
          <w:szCs w:val="22"/>
        </w:rPr>
        <w:t>l</w:t>
      </w:r>
      <w:r w:rsidRPr="00BB4ED8">
        <w:rPr>
          <w:rFonts w:ascii="Palatino Linotype" w:hAnsi="Palatino Linotype"/>
          <w:i/>
          <w:sz w:val="22"/>
          <w:szCs w:val="22"/>
        </w:rPr>
        <w:t>ey considere delincuencia organizada;</w:t>
      </w:r>
    </w:p>
    <w:p w:rsidR="00BB4ED8" w:rsidRDefault="00BB4ED8" w:rsidP="00BB4ED8">
      <w:pPr>
        <w:spacing w:before="240" w:after="240"/>
        <w:ind w:left="567" w:right="616"/>
        <w:contextualSpacing/>
        <w:jc w:val="both"/>
        <w:rPr>
          <w:rFonts w:ascii="Palatino Linotype" w:hAnsi="Palatino Linotype"/>
          <w:i/>
          <w:sz w:val="22"/>
          <w:szCs w:val="22"/>
        </w:rPr>
      </w:pPr>
      <w:r>
        <w:rPr>
          <w:rFonts w:ascii="Palatino Linotype" w:hAnsi="Palatino Linotype"/>
          <w:i/>
          <w:sz w:val="22"/>
          <w:szCs w:val="22"/>
        </w:rPr>
        <w:lastRenderedPageBreak/>
        <w:t xml:space="preserve">g) </w:t>
      </w:r>
      <w:r w:rsidRPr="00BB4ED8">
        <w:rPr>
          <w:rFonts w:ascii="Palatino Linotype" w:hAnsi="Palatino Linotype"/>
          <w:i/>
          <w:sz w:val="22"/>
          <w:szCs w:val="22"/>
        </w:rPr>
        <w:t>Designará a u</w:t>
      </w:r>
      <w:r>
        <w:rPr>
          <w:rFonts w:ascii="Palatino Linotype" w:hAnsi="Palatino Linotype"/>
          <w:i/>
          <w:sz w:val="22"/>
          <w:szCs w:val="22"/>
        </w:rPr>
        <w:t>n profesional en materia de admi</w:t>
      </w:r>
      <w:r w:rsidRPr="00BB4ED8">
        <w:rPr>
          <w:rFonts w:ascii="Palatino Linotype" w:hAnsi="Palatino Linotype"/>
          <w:i/>
          <w:sz w:val="22"/>
          <w:szCs w:val="22"/>
        </w:rPr>
        <w:t>nistración, finanzas o</w:t>
      </w:r>
      <w:r>
        <w:rPr>
          <w:rFonts w:ascii="Palatino Linotype" w:hAnsi="Palatino Linotype"/>
          <w:i/>
          <w:sz w:val="22"/>
          <w:szCs w:val="22"/>
        </w:rPr>
        <w:t xml:space="preserve"> </w:t>
      </w:r>
      <w:r w:rsidRPr="00BB4ED8">
        <w:rPr>
          <w:rFonts w:ascii="Palatino Linotype" w:hAnsi="Palatino Linotype"/>
          <w:i/>
          <w:sz w:val="22"/>
          <w:szCs w:val="22"/>
        </w:rPr>
        <w:t>contaduría, como responsable del manejo, control y comprobación del origen y destino de los ingresos y egresos de su precampaña; y</w:t>
      </w:r>
    </w:p>
    <w:p w:rsidR="00BB4ED8" w:rsidRDefault="00BB4ED8" w:rsidP="00BB4ED8">
      <w:pPr>
        <w:spacing w:before="240" w:after="240"/>
        <w:ind w:left="567" w:right="616"/>
        <w:contextualSpacing/>
        <w:jc w:val="both"/>
        <w:rPr>
          <w:rFonts w:ascii="Palatino Linotype" w:hAnsi="Palatino Linotype"/>
          <w:i/>
          <w:sz w:val="22"/>
          <w:szCs w:val="22"/>
        </w:rPr>
      </w:pPr>
      <w:r>
        <w:rPr>
          <w:rFonts w:ascii="Palatino Linotype" w:hAnsi="Palatino Linotype"/>
          <w:i/>
          <w:sz w:val="22"/>
          <w:szCs w:val="22"/>
        </w:rPr>
        <w:t xml:space="preserve">h) </w:t>
      </w:r>
      <w:r w:rsidRPr="00BB4ED8">
        <w:rPr>
          <w:rFonts w:ascii="Palatino Linotype" w:hAnsi="Palatino Linotype"/>
          <w:i/>
          <w:sz w:val="22"/>
          <w:szCs w:val="22"/>
        </w:rPr>
        <w:t>Se compromete a solventar las multas, que en su caso, se generen por</w:t>
      </w:r>
      <w:r>
        <w:rPr>
          <w:rFonts w:ascii="Palatino Linotype" w:hAnsi="Palatino Linotype"/>
          <w:i/>
          <w:sz w:val="22"/>
          <w:szCs w:val="22"/>
        </w:rPr>
        <w:t xml:space="preserve"> </w:t>
      </w:r>
      <w:r w:rsidRPr="00BB4ED8">
        <w:rPr>
          <w:rFonts w:ascii="Palatino Linotype" w:hAnsi="Palatino Linotype"/>
          <w:i/>
          <w:sz w:val="22"/>
          <w:szCs w:val="22"/>
        </w:rPr>
        <w:t>deficiencia en el cumplimiento de sus obligaciones de comprobación ante los órganos electorales o los adeudos a terceros, multas y sanciones que le causen al Partido por la mala administración de los recursos o por su actuación contraria a la legislación electoral.</w:t>
      </w:r>
    </w:p>
    <w:p w:rsidR="00C31A4E" w:rsidRPr="00C31A4E" w:rsidRDefault="00C31A4E" w:rsidP="00C31A4E">
      <w:pPr>
        <w:spacing w:before="240" w:after="240"/>
        <w:ind w:left="567" w:right="616"/>
        <w:contextualSpacing/>
        <w:jc w:val="both"/>
        <w:rPr>
          <w:rFonts w:ascii="Palatino Linotype" w:hAnsi="Palatino Linotype"/>
          <w:i/>
          <w:sz w:val="22"/>
          <w:szCs w:val="22"/>
        </w:rPr>
      </w:pPr>
      <w:r>
        <w:rPr>
          <w:rFonts w:ascii="Palatino Linotype" w:hAnsi="Palatino Linotype"/>
          <w:i/>
          <w:sz w:val="22"/>
          <w:szCs w:val="22"/>
        </w:rPr>
        <w:t>SEPTIMA.-</w:t>
      </w:r>
      <w:r w:rsidRPr="00C31A4E">
        <w:rPr>
          <w:rFonts w:ascii="Palatino Linotype" w:hAnsi="Palatino Linotype"/>
          <w:i/>
          <w:sz w:val="22"/>
          <w:szCs w:val="22"/>
        </w:rPr>
        <w:t>Las y los aspirantes simpatizantes manifestarán, personal</w:t>
      </w:r>
      <w:r>
        <w:rPr>
          <w:rFonts w:ascii="Palatino Linotype" w:hAnsi="Palatino Linotype"/>
          <w:i/>
          <w:sz w:val="22"/>
          <w:szCs w:val="22"/>
        </w:rPr>
        <w:t>mente</w:t>
      </w:r>
      <w:r w:rsidRPr="00C31A4E">
        <w:rPr>
          <w:rFonts w:ascii="Palatino Linotype" w:hAnsi="Palatino Linotype"/>
          <w:i/>
          <w:sz w:val="22"/>
          <w:szCs w:val="22"/>
        </w:rPr>
        <w:t xml:space="preserve"> y por</w:t>
      </w:r>
      <w:r>
        <w:rPr>
          <w:rFonts w:ascii="Palatino Linotype" w:hAnsi="Palatino Linotype"/>
          <w:i/>
          <w:sz w:val="22"/>
          <w:szCs w:val="22"/>
        </w:rPr>
        <w:t xml:space="preserve"> </w:t>
      </w:r>
      <w:r w:rsidRPr="00C31A4E">
        <w:rPr>
          <w:rFonts w:ascii="Palatino Linotype" w:hAnsi="Palatino Linotype"/>
          <w:i/>
          <w:sz w:val="22"/>
          <w:szCs w:val="22"/>
        </w:rPr>
        <w:t>escrito con firma autógrafa, su intención de participar en el proceso interno a la persona titular de la Presidencia de la Comisión Política Permanente del Consejo Político Estatal, a más tardar el 16 de enero de 2018.</w:t>
      </w:r>
    </w:p>
    <w:p w:rsidR="00C31A4E" w:rsidRPr="00C31A4E" w:rsidRDefault="00C31A4E" w:rsidP="00C31A4E">
      <w:pPr>
        <w:spacing w:before="240" w:after="240"/>
        <w:ind w:left="567" w:right="616"/>
        <w:contextualSpacing/>
        <w:jc w:val="both"/>
        <w:rPr>
          <w:rFonts w:ascii="Palatino Linotype" w:hAnsi="Palatino Linotype"/>
          <w:i/>
          <w:sz w:val="22"/>
          <w:szCs w:val="22"/>
        </w:rPr>
      </w:pPr>
      <w:r w:rsidRPr="00C31A4E">
        <w:rPr>
          <w:rFonts w:ascii="Palatino Linotype" w:hAnsi="Palatino Linotype"/>
          <w:i/>
          <w:sz w:val="22"/>
          <w:szCs w:val="22"/>
        </w:rPr>
        <w:t>Una</w:t>
      </w:r>
      <w:r>
        <w:rPr>
          <w:rFonts w:ascii="Palatino Linotype" w:hAnsi="Palatino Linotype"/>
          <w:i/>
          <w:sz w:val="22"/>
          <w:szCs w:val="22"/>
        </w:rPr>
        <w:t xml:space="preserve"> </w:t>
      </w:r>
      <w:r w:rsidRPr="00C31A4E">
        <w:rPr>
          <w:rFonts w:ascii="Palatino Linotype" w:hAnsi="Palatino Linotype"/>
          <w:i/>
          <w:sz w:val="22"/>
          <w:szCs w:val="22"/>
        </w:rPr>
        <w:t>vez recibida la solicitud de intención y las documentales anexas, éstas se turnarán inmediatamente al Comisionado Presi</w:t>
      </w:r>
      <w:r>
        <w:rPr>
          <w:rFonts w:ascii="Palatino Linotype" w:hAnsi="Palatino Linotype"/>
          <w:i/>
          <w:sz w:val="22"/>
          <w:szCs w:val="22"/>
        </w:rPr>
        <w:t>dente</w:t>
      </w:r>
      <w:r w:rsidRPr="00C31A4E">
        <w:rPr>
          <w:rFonts w:ascii="Palatino Linotype" w:hAnsi="Palatino Linotype"/>
          <w:i/>
          <w:sz w:val="22"/>
          <w:szCs w:val="22"/>
        </w:rPr>
        <w:t xml:space="preserve"> de la Comisión Municipal, para su revisión, y en su caso, emisión del acuerdo de inici</w:t>
      </w:r>
      <w:r>
        <w:rPr>
          <w:rFonts w:ascii="Palatino Linotype" w:hAnsi="Palatino Linotype"/>
          <w:i/>
          <w:sz w:val="22"/>
          <w:szCs w:val="22"/>
        </w:rPr>
        <w:t>o</w:t>
      </w:r>
      <w:r w:rsidRPr="00C31A4E">
        <w:rPr>
          <w:rFonts w:ascii="Palatino Linotype" w:hAnsi="Palatino Linotype"/>
          <w:i/>
          <w:sz w:val="22"/>
          <w:szCs w:val="22"/>
        </w:rPr>
        <w:t xml:space="preserve"> de revisión de requisitos (predictamen) de cumplimento de requisitos.</w:t>
      </w:r>
    </w:p>
    <w:p w:rsidR="00C31A4E" w:rsidRPr="006F37E6" w:rsidRDefault="00C31A4E" w:rsidP="00C31A4E">
      <w:pPr>
        <w:spacing w:before="240" w:after="240"/>
        <w:ind w:left="567" w:right="616"/>
        <w:contextualSpacing/>
        <w:jc w:val="both"/>
        <w:rPr>
          <w:rFonts w:ascii="Palatino Linotype" w:hAnsi="Palatino Linotype"/>
          <w:i/>
          <w:sz w:val="22"/>
          <w:szCs w:val="22"/>
          <w:u w:val="single"/>
        </w:rPr>
      </w:pPr>
      <w:r w:rsidRPr="006F37E6">
        <w:rPr>
          <w:rFonts w:ascii="Palatino Linotype" w:hAnsi="Palatino Linotype"/>
          <w:i/>
          <w:sz w:val="22"/>
          <w:szCs w:val="22"/>
          <w:u w:val="single"/>
        </w:rPr>
        <w:t>Si de la revisión y calificación preliminar que se realice, faltaran documentos o existieran inconsistencias, la Comisión Municipal adoptará el acuerdo que corresponda, y requerirá a la o el interesado a través de los estrados físicos, para que los subsanen.</w:t>
      </w:r>
    </w:p>
    <w:p w:rsidR="00C31A4E" w:rsidRPr="006F37E6" w:rsidRDefault="00C31A4E" w:rsidP="00C31A4E">
      <w:pPr>
        <w:spacing w:before="240" w:after="240"/>
        <w:ind w:left="567" w:right="616"/>
        <w:contextualSpacing/>
        <w:jc w:val="both"/>
        <w:rPr>
          <w:rFonts w:ascii="Palatino Linotype" w:hAnsi="Palatino Linotype"/>
          <w:i/>
          <w:sz w:val="22"/>
          <w:szCs w:val="22"/>
          <w:u w:val="single"/>
        </w:rPr>
      </w:pPr>
      <w:r w:rsidRPr="006F37E6">
        <w:rPr>
          <w:rFonts w:ascii="Palatino Linotype" w:hAnsi="Palatino Linotype"/>
          <w:i/>
          <w:sz w:val="22"/>
          <w:szCs w:val="22"/>
        </w:rPr>
        <w:t xml:space="preserve">La Comisión Municipal analizará el proyecto de acuerdo de inicio de revisión de requisitos (predictamen) y, en su caso, </w:t>
      </w:r>
      <w:r w:rsidRPr="006F37E6">
        <w:rPr>
          <w:rFonts w:ascii="Palatino Linotype" w:hAnsi="Palatino Linotype"/>
          <w:i/>
          <w:sz w:val="22"/>
          <w:szCs w:val="22"/>
          <w:u w:val="single"/>
        </w:rPr>
        <w:t>lo aprobará y validará, o bien lo modificará y remitirá inmediatamente a la persona titular de la Presidencia de la Comisión Política Permanente del Consejo Político Estatal.</w:t>
      </w:r>
    </w:p>
    <w:p w:rsidR="00C31A4E" w:rsidRPr="006F37E6" w:rsidRDefault="00C31A4E" w:rsidP="00C31A4E">
      <w:pPr>
        <w:spacing w:before="240" w:after="240"/>
        <w:ind w:left="567" w:right="616"/>
        <w:contextualSpacing/>
        <w:jc w:val="both"/>
        <w:rPr>
          <w:rFonts w:ascii="Palatino Linotype" w:hAnsi="Palatino Linotype"/>
          <w:i/>
          <w:sz w:val="22"/>
          <w:szCs w:val="22"/>
          <w:u w:val="single"/>
        </w:rPr>
      </w:pPr>
      <w:r w:rsidRPr="006F37E6">
        <w:rPr>
          <w:rFonts w:ascii="Palatino Linotype" w:hAnsi="Palatino Linotype"/>
          <w:i/>
          <w:sz w:val="22"/>
          <w:szCs w:val="22"/>
          <w:u w:val="single"/>
        </w:rPr>
        <w:t>El acuerdo de inicio de revisión de requisitos (predictamen) formará parte de los elementos para que la Comisión Política Permanente del Consejo Político Estatal adopte el acuerdo de autorización, mismo que tendrá los efectos de un acuerdo de inicio de revisión de requisitos (predictamen) expedido por la Comisión Municipal cuando se trate de militantes.”(Sic)</w:t>
      </w:r>
    </w:p>
    <w:p w:rsidR="00FB34FF" w:rsidRDefault="00FB34FF" w:rsidP="00FB34FF">
      <w:pPr>
        <w:spacing w:before="240" w:after="240"/>
        <w:ind w:left="567" w:right="616"/>
        <w:contextualSpacing/>
        <w:jc w:val="both"/>
        <w:rPr>
          <w:rFonts w:ascii="Palatino Linotype" w:hAnsi="Palatino Linotype"/>
          <w:i/>
          <w:sz w:val="22"/>
          <w:szCs w:val="22"/>
        </w:rPr>
      </w:pPr>
    </w:p>
    <w:p w:rsidR="00FB34FF" w:rsidRDefault="00C31A4E" w:rsidP="00C31A4E">
      <w:pPr>
        <w:spacing w:before="240" w:after="240" w:line="360" w:lineRule="auto"/>
        <w:ind w:right="49"/>
        <w:contextualSpacing/>
        <w:jc w:val="both"/>
        <w:rPr>
          <w:rFonts w:ascii="Palatino Linotype" w:hAnsi="Palatino Linotype"/>
        </w:rPr>
      </w:pPr>
      <w:r>
        <w:rPr>
          <w:rFonts w:ascii="Palatino Linotype" w:hAnsi="Palatino Linotype"/>
        </w:rPr>
        <w:t xml:space="preserve">De las bases descritas anteriormente se desprende cuáles son los requisitos para ser aspirante para el proceso </w:t>
      </w:r>
      <w:r w:rsidR="00642ED3">
        <w:rPr>
          <w:rFonts w:ascii="Palatino Linotype" w:hAnsi="Palatino Linotype"/>
        </w:rPr>
        <w:t xml:space="preserve">de </w:t>
      </w:r>
      <w:r>
        <w:rPr>
          <w:rFonts w:ascii="Palatino Linotype" w:hAnsi="Palatino Linotype"/>
        </w:rPr>
        <w:t xml:space="preserve">selección interna de precampaña del Sujeto Obligado en el proceso electoral 2017-2018 y en ninguna parte se aprecia como requisito que </w:t>
      </w:r>
      <w:r w:rsidR="00642ED3">
        <w:rPr>
          <w:rFonts w:ascii="Palatino Linotype" w:hAnsi="Palatino Linotype"/>
        </w:rPr>
        <w:t>se proporcione la</w:t>
      </w:r>
      <w:r>
        <w:rPr>
          <w:rFonts w:ascii="Palatino Linotype" w:hAnsi="Palatino Linotype"/>
        </w:rPr>
        <w:t xml:space="preserve"> edad </w:t>
      </w:r>
      <w:r w:rsidR="00642ED3">
        <w:rPr>
          <w:rFonts w:ascii="Palatino Linotype" w:hAnsi="Palatino Linotype"/>
        </w:rPr>
        <w:t xml:space="preserve">que se tiene </w:t>
      </w:r>
      <w:r>
        <w:rPr>
          <w:rFonts w:ascii="Palatino Linotype" w:hAnsi="Palatino Linotype"/>
        </w:rPr>
        <w:t xml:space="preserve">en el momento de presentar su solicitud; máxime que </w:t>
      </w:r>
      <w:r w:rsidR="003B0CBF">
        <w:rPr>
          <w:rFonts w:ascii="Palatino Linotype" w:hAnsi="Palatino Linotype"/>
        </w:rPr>
        <w:t>en la base S</w:t>
      </w:r>
      <w:r w:rsidR="00530E63">
        <w:rPr>
          <w:rFonts w:ascii="Palatino Linotype" w:hAnsi="Palatino Linotype"/>
        </w:rPr>
        <w:t xml:space="preserve">exta prevé como requisito lo establecido por </w:t>
      </w:r>
      <w:r>
        <w:rPr>
          <w:rFonts w:ascii="Palatino Linotype" w:hAnsi="Palatino Linotype"/>
        </w:rPr>
        <w:t xml:space="preserve">el artículo </w:t>
      </w:r>
      <w:r w:rsidR="00530E63">
        <w:rPr>
          <w:rFonts w:ascii="Palatino Linotype" w:hAnsi="Palatino Linotype"/>
        </w:rPr>
        <w:t>34 de la Constitución Política de los Esta</w:t>
      </w:r>
      <w:r w:rsidR="003B0CBF">
        <w:rPr>
          <w:rFonts w:ascii="Palatino Linotype" w:hAnsi="Palatino Linotype"/>
        </w:rPr>
        <w:t>dos Unidos Mexicanos, lo siguiente</w:t>
      </w:r>
      <w:r w:rsidR="00530E63">
        <w:rPr>
          <w:rFonts w:ascii="Palatino Linotype" w:hAnsi="Palatino Linotype"/>
        </w:rPr>
        <w:t>:</w:t>
      </w:r>
    </w:p>
    <w:p w:rsidR="00530E63" w:rsidRDefault="00530E63" w:rsidP="00C31A4E">
      <w:pPr>
        <w:spacing w:before="240" w:after="240" w:line="360" w:lineRule="auto"/>
        <w:ind w:right="49"/>
        <w:contextualSpacing/>
        <w:jc w:val="both"/>
        <w:rPr>
          <w:rFonts w:ascii="Palatino Linotype" w:hAnsi="Palatino Linotype"/>
        </w:rPr>
      </w:pPr>
    </w:p>
    <w:p w:rsidR="00CD4117" w:rsidRDefault="00530E63" w:rsidP="00530E63">
      <w:pPr>
        <w:spacing w:before="240" w:after="240"/>
        <w:ind w:left="567" w:right="616"/>
        <w:contextualSpacing/>
        <w:jc w:val="both"/>
        <w:rPr>
          <w:rFonts w:ascii="Palatino Linotype" w:hAnsi="Palatino Linotype"/>
          <w:i/>
          <w:sz w:val="22"/>
          <w:szCs w:val="22"/>
        </w:rPr>
      </w:pPr>
      <w:r>
        <w:rPr>
          <w:rFonts w:ascii="Palatino Linotype" w:hAnsi="Palatino Linotype"/>
          <w:i/>
          <w:sz w:val="22"/>
          <w:szCs w:val="22"/>
        </w:rPr>
        <w:lastRenderedPageBreak/>
        <w:t>“</w:t>
      </w:r>
      <w:r w:rsidRPr="00530E63">
        <w:rPr>
          <w:rFonts w:ascii="Palatino Linotype" w:hAnsi="Palatino Linotype"/>
          <w:i/>
          <w:sz w:val="22"/>
          <w:szCs w:val="22"/>
        </w:rPr>
        <w:t xml:space="preserve">Artículo 34. Son ciudadanos de la República los varones y mujeres que, teniendo la calidad de mexicanos, reúnan, además, los siguientes requisitos: </w:t>
      </w:r>
    </w:p>
    <w:p w:rsidR="00CD4117" w:rsidRDefault="00CD4117" w:rsidP="00530E63">
      <w:pPr>
        <w:spacing w:before="240" w:after="240"/>
        <w:ind w:left="567" w:right="616"/>
        <w:contextualSpacing/>
        <w:jc w:val="both"/>
        <w:rPr>
          <w:rFonts w:ascii="Palatino Linotype" w:hAnsi="Palatino Linotype"/>
          <w:i/>
          <w:sz w:val="22"/>
          <w:szCs w:val="22"/>
        </w:rPr>
      </w:pPr>
      <w:r w:rsidRPr="003B0CBF">
        <w:rPr>
          <w:rFonts w:ascii="Palatino Linotype" w:hAnsi="Palatino Linotype"/>
          <w:b/>
          <w:i/>
          <w:sz w:val="22"/>
          <w:szCs w:val="22"/>
        </w:rPr>
        <w:t>I. Haber cumplido 18 años</w:t>
      </w:r>
      <w:r>
        <w:rPr>
          <w:rFonts w:ascii="Palatino Linotype" w:hAnsi="Palatino Linotype"/>
          <w:i/>
          <w:sz w:val="22"/>
          <w:szCs w:val="22"/>
        </w:rPr>
        <w:t>, y</w:t>
      </w:r>
    </w:p>
    <w:p w:rsidR="00530E63" w:rsidRPr="00530E63" w:rsidRDefault="00530E63" w:rsidP="00530E63">
      <w:pPr>
        <w:spacing w:before="240" w:after="240"/>
        <w:ind w:left="567" w:right="616"/>
        <w:contextualSpacing/>
        <w:jc w:val="both"/>
        <w:rPr>
          <w:rFonts w:ascii="Palatino Linotype" w:hAnsi="Palatino Linotype"/>
          <w:i/>
          <w:sz w:val="22"/>
          <w:szCs w:val="22"/>
        </w:rPr>
      </w:pPr>
      <w:r w:rsidRPr="00530E63">
        <w:rPr>
          <w:rFonts w:ascii="Palatino Linotype" w:hAnsi="Palatino Linotype"/>
          <w:i/>
          <w:sz w:val="22"/>
          <w:szCs w:val="22"/>
        </w:rPr>
        <w:t>II. Tener un modo honesto de vivir.</w:t>
      </w:r>
      <w:r>
        <w:rPr>
          <w:rFonts w:ascii="Palatino Linotype" w:hAnsi="Palatino Linotype"/>
          <w:i/>
          <w:sz w:val="22"/>
          <w:szCs w:val="22"/>
        </w:rPr>
        <w:t>”(Sic).</w:t>
      </w:r>
    </w:p>
    <w:p w:rsidR="00CD4117" w:rsidRDefault="00CD4117" w:rsidP="009902CB">
      <w:pPr>
        <w:spacing w:before="240" w:after="240" w:line="360" w:lineRule="auto"/>
        <w:ind w:right="49"/>
        <w:contextualSpacing/>
        <w:jc w:val="both"/>
        <w:rPr>
          <w:rFonts w:ascii="Palatino Linotype" w:hAnsi="Palatino Linotype"/>
          <w:lang w:eastAsia="en-US"/>
        </w:rPr>
      </w:pPr>
    </w:p>
    <w:p w:rsidR="00CC3412" w:rsidRDefault="00530E63" w:rsidP="009902CB">
      <w:pPr>
        <w:spacing w:before="240" w:after="240" w:line="360" w:lineRule="auto"/>
        <w:ind w:right="49"/>
        <w:contextualSpacing/>
        <w:jc w:val="both"/>
        <w:rPr>
          <w:rFonts w:ascii="Palatino Linotype" w:hAnsi="Palatino Linotype"/>
          <w:lang w:eastAsia="en-US"/>
        </w:rPr>
      </w:pPr>
      <w:r>
        <w:rPr>
          <w:rFonts w:ascii="Palatino Linotype" w:hAnsi="Palatino Linotype"/>
          <w:lang w:eastAsia="en-US"/>
        </w:rPr>
        <w:t>Es decir que al momento de present</w:t>
      </w:r>
      <w:r w:rsidR="00642ED3">
        <w:rPr>
          <w:rFonts w:ascii="Palatino Linotype" w:hAnsi="Palatino Linotype"/>
          <w:lang w:eastAsia="en-US"/>
        </w:rPr>
        <w:t>ar su solicitud el</w:t>
      </w:r>
      <w:r>
        <w:rPr>
          <w:rFonts w:ascii="Palatino Linotype" w:hAnsi="Palatino Linotype"/>
          <w:lang w:eastAsia="en-US"/>
        </w:rPr>
        <w:t xml:space="preserve"> aspirante ya debió haber cumplido la mayoría de edad para ser considerado como aspirante simpatizante; aunado a que en los archivos que envió el Sujeto Obligado en informe justificado, en específico en el oficio </w:t>
      </w:r>
      <w:r w:rsidRPr="00642ED3">
        <w:rPr>
          <w:rFonts w:ascii="Palatino Linotype" w:hAnsi="Palatino Linotype"/>
          <w:lang w:eastAsia="en-US"/>
        </w:rPr>
        <w:t xml:space="preserve">IRHEM/068/2018 </w:t>
      </w:r>
      <w:r>
        <w:rPr>
          <w:rFonts w:ascii="Palatino Linotype" w:hAnsi="Palatino Linotype"/>
          <w:lang w:eastAsia="en-US"/>
        </w:rPr>
        <w:t xml:space="preserve">de fecha trece de junio del año en curso, </w:t>
      </w:r>
      <w:r w:rsidR="00CD4117">
        <w:rPr>
          <w:rFonts w:ascii="Palatino Linotype" w:hAnsi="Palatino Linotype"/>
          <w:lang w:eastAsia="en-US"/>
        </w:rPr>
        <w:t>señala</w:t>
      </w:r>
      <w:r>
        <w:rPr>
          <w:rFonts w:ascii="Palatino Linotype" w:hAnsi="Palatino Linotype"/>
          <w:lang w:eastAsia="en-US"/>
        </w:rPr>
        <w:t xml:space="preserve"> en el numeral 3 “</w:t>
      </w:r>
      <w:r w:rsidR="00CD4117">
        <w:rPr>
          <w:rFonts w:ascii="Palatino Linotype" w:hAnsi="Palatino Linotype"/>
          <w:lang w:eastAsia="en-US"/>
        </w:rPr>
        <w:t xml:space="preserve">reitero que no solicitamos edades ya que no era un requisito marcado en la convocatoria” (Sic); razón por la cual este Órgano Garante considera que la edad solicitada por el recurrente de los ciudadanos o ciudadanas que participaron en las distintas etapas en el proceso de selección interna de precampaña del Partido Revolucionario Institucional para el proceso electoral 2017-2018, </w:t>
      </w:r>
      <w:r w:rsidR="00642ED3">
        <w:rPr>
          <w:rFonts w:ascii="Palatino Linotype" w:hAnsi="Palatino Linotype"/>
          <w:lang w:eastAsia="en-US"/>
        </w:rPr>
        <w:t>no es posible que sea proporcionada en razón de que no es información que el Sujeto Obligado haya requerido y que por ende obre en sus archivos.</w:t>
      </w:r>
    </w:p>
    <w:p w:rsidR="00CD4117" w:rsidRDefault="00CD4117" w:rsidP="009902CB">
      <w:pPr>
        <w:spacing w:before="240" w:after="240" w:line="360" w:lineRule="auto"/>
        <w:ind w:right="49"/>
        <w:contextualSpacing/>
        <w:jc w:val="both"/>
        <w:rPr>
          <w:rFonts w:ascii="Palatino Linotype" w:hAnsi="Palatino Linotype"/>
          <w:lang w:eastAsia="en-US"/>
        </w:rPr>
      </w:pPr>
    </w:p>
    <w:p w:rsidR="00CD4117" w:rsidRDefault="00CD4117" w:rsidP="009902CB">
      <w:pPr>
        <w:spacing w:before="240" w:after="240" w:line="360" w:lineRule="auto"/>
        <w:ind w:right="49"/>
        <w:contextualSpacing/>
        <w:jc w:val="both"/>
        <w:rPr>
          <w:rFonts w:ascii="Palatino Linotype" w:hAnsi="Palatino Linotype"/>
          <w:lang w:eastAsia="en-US"/>
        </w:rPr>
      </w:pPr>
      <w:r>
        <w:rPr>
          <w:rFonts w:ascii="Palatino Linotype" w:hAnsi="Palatino Linotype"/>
          <w:lang w:eastAsia="en-US"/>
        </w:rPr>
        <w:t xml:space="preserve">Por otra parte en cuanto a las causas por las cuales no fueron electos los candidatos y/o candidatas para la contienda electoral interna 2017-2018 del Sujeto Obligado para la gestión constitucional 2019-2021, es importante </w:t>
      </w:r>
      <w:r w:rsidR="00184165">
        <w:rPr>
          <w:rFonts w:ascii="Palatino Linotype" w:hAnsi="Palatino Linotype"/>
          <w:lang w:eastAsia="en-US"/>
        </w:rPr>
        <w:t xml:space="preserve">señalar lo que establece </w:t>
      </w:r>
      <w:r w:rsidR="00184165">
        <w:rPr>
          <w:rFonts w:ascii="Palatino Linotype" w:hAnsi="Palatino Linotype"/>
        </w:rPr>
        <w:t xml:space="preserve">las bases para el proceso interno instituido dentro de las propias convocatorias para la selección y postulación de candidaturas del Partido Revolucionario Institucional </w:t>
      </w:r>
      <w:r w:rsidR="00184165" w:rsidRPr="00080788">
        <w:rPr>
          <w:rFonts w:ascii="Palatino Linotype" w:hAnsi="Palatino Linotype"/>
          <w:lang w:eastAsia="en-US"/>
        </w:rPr>
        <w:t>para integrantes d</w:t>
      </w:r>
      <w:r w:rsidR="00184165">
        <w:rPr>
          <w:rFonts w:ascii="Palatino Linotype" w:hAnsi="Palatino Linotype"/>
          <w:lang w:eastAsia="en-US"/>
        </w:rPr>
        <w:t xml:space="preserve">e los ayuntamientos del estado </w:t>
      </w:r>
      <w:r w:rsidR="00184165">
        <w:rPr>
          <w:rFonts w:ascii="Palatino Linotype" w:hAnsi="Palatino Linotype"/>
        </w:rPr>
        <w:t xml:space="preserve">para el periodo constitucional 2019-2021 </w:t>
      </w:r>
      <w:r w:rsidR="00184165" w:rsidRPr="00080788">
        <w:rPr>
          <w:rFonts w:ascii="Palatino Linotype" w:hAnsi="Palatino Linotype"/>
          <w:lang w:eastAsia="en-US"/>
        </w:rPr>
        <w:t xml:space="preserve">de fecha once de </w:t>
      </w:r>
      <w:r w:rsidR="00184165">
        <w:rPr>
          <w:rFonts w:ascii="Palatino Linotype" w:hAnsi="Palatino Linotype"/>
          <w:lang w:eastAsia="en-US"/>
        </w:rPr>
        <w:t xml:space="preserve">enero del año dos mil </w:t>
      </w:r>
      <w:r w:rsidR="00184165" w:rsidRPr="002417A9">
        <w:rPr>
          <w:rFonts w:ascii="Palatino Linotype" w:hAnsi="Palatino Linotype"/>
          <w:lang w:eastAsia="en-US"/>
        </w:rPr>
        <w:t>dieciocho</w:t>
      </w:r>
      <w:r w:rsidR="00184165">
        <w:rPr>
          <w:rFonts w:ascii="Palatino Linotype" w:hAnsi="Palatino Linotype"/>
          <w:lang w:eastAsia="en-US"/>
        </w:rPr>
        <w:t>; que establece en su base PRIMERA y SEGUNDA lo siguiente:</w:t>
      </w:r>
    </w:p>
    <w:p w:rsidR="001B5585" w:rsidRDefault="001B5585" w:rsidP="009902CB">
      <w:pPr>
        <w:spacing w:before="240" w:after="240" w:line="360" w:lineRule="auto"/>
        <w:ind w:right="49"/>
        <w:contextualSpacing/>
        <w:jc w:val="both"/>
        <w:rPr>
          <w:rFonts w:ascii="Palatino Linotype" w:hAnsi="Palatino Linotype"/>
          <w:lang w:eastAsia="en-US"/>
        </w:rPr>
      </w:pPr>
    </w:p>
    <w:p w:rsidR="001B5585" w:rsidRDefault="001B5585" w:rsidP="001B5585">
      <w:pPr>
        <w:spacing w:before="240" w:after="240"/>
        <w:ind w:left="567" w:right="616"/>
        <w:contextualSpacing/>
        <w:jc w:val="center"/>
        <w:rPr>
          <w:rFonts w:ascii="Palatino Linotype" w:hAnsi="Palatino Linotype"/>
          <w:i/>
          <w:sz w:val="22"/>
          <w:szCs w:val="22"/>
        </w:rPr>
      </w:pPr>
      <w:r w:rsidRPr="001B5585">
        <w:rPr>
          <w:rFonts w:ascii="Palatino Linotype" w:hAnsi="Palatino Linotype"/>
          <w:i/>
          <w:sz w:val="22"/>
          <w:szCs w:val="22"/>
        </w:rPr>
        <w:lastRenderedPageBreak/>
        <w:t>Del inicio y término del proceso interno</w:t>
      </w:r>
    </w:p>
    <w:p w:rsidR="001B5585" w:rsidRPr="001B5585" w:rsidRDefault="001B5585" w:rsidP="001B5585">
      <w:pPr>
        <w:spacing w:before="240" w:after="240"/>
        <w:ind w:left="567" w:right="616"/>
        <w:contextualSpacing/>
        <w:jc w:val="center"/>
        <w:rPr>
          <w:rFonts w:ascii="Palatino Linotype" w:hAnsi="Palatino Linotype"/>
          <w:i/>
          <w:sz w:val="22"/>
          <w:szCs w:val="22"/>
        </w:rPr>
      </w:pPr>
    </w:p>
    <w:p w:rsidR="001B5585" w:rsidRDefault="001B5585" w:rsidP="001B5585">
      <w:pPr>
        <w:spacing w:before="240" w:after="240"/>
        <w:ind w:left="567" w:right="616"/>
        <w:contextualSpacing/>
        <w:jc w:val="both"/>
        <w:rPr>
          <w:rFonts w:ascii="Palatino Linotype" w:hAnsi="Palatino Linotype"/>
          <w:i/>
          <w:sz w:val="22"/>
          <w:szCs w:val="22"/>
        </w:rPr>
      </w:pPr>
      <w:r w:rsidRPr="001B5585">
        <w:rPr>
          <w:rFonts w:ascii="Palatino Linotype" w:hAnsi="Palatino Linotype"/>
          <w:i/>
          <w:sz w:val="22"/>
          <w:szCs w:val="22"/>
        </w:rPr>
        <w:t>PRIMERA.-…El proceso interno que regula esta convocatoria, inicia con la expedición del presente</w:t>
      </w:r>
      <w:r>
        <w:rPr>
          <w:rFonts w:ascii="Palatino Linotype" w:hAnsi="Palatino Linotype"/>
          <w:i/>
          <w:sz w:val="22"/>
          <w:szCs w:val="22"/>
        </w:rPr>
        <w:t xml:space="preserve"> </w:t>
      </w:r>
      <w:r w:rsidRPr="001B5585">
        <w:rPr>
          <w:rFonts w:ascii="Palatino Linotype" w:hAnsi="Palatino Linotype"/>
          <w:i/>
          <w:sz w:val="22"/>
          <w:szCs w:val="22"/>
        </w:rPr>
        <w:t>instrumento y concluye con la declaración de validez de la elección y entrega de las</w:t>
      </w:r>
      <w:r>
        <w:rPr>
          <w:rFonts w:ascii="Palatino Linotype" w:hAnsi="Palatino Linotype"/>
          <w:i/>
          <w:sz w:val="22"/>
          <w:szCs w:val="22"/>
        </w:rPr>
        <w:t xml:space="preserve"> </w:t>
      </w:r>
      <w:r w:rsidRPr="001B5585">
        <w:rPr>
          <w:rFonts w:ascii="Palatino Linotype" w:hAnsi="Palatino Linotype"/>
          <w:i/>
          <w:sz w:val="22"/>
          <w:szCs w:val="22"/>
        </w:rPr>
        <w:t>correspondientes constancias de mayoría a los precandidatos que hayan obtenido el</w:t>
      </w:r>
      <w:r>
        <w:rPr>
          <w:rFonts w:ascii="Palatino Linotype" w:hAnsi="Palatino Linotype"/>
          <w:i/>
          <w:sz w:val="22"/>
          <w:szCs w:val="22"/>
        </w:rPr>
        <w:t xml:space="preserve"> mayor número</w:t>
      </w:r>
      <w:r w:rsidRPr="001B5585">
        <w:rPr>
          <w:rFonts w:ascii="Palatino Linotype" w:hAnsi="Palatino Linotype"/>
          <w:i/>
          <w:sz w:val="22"/>
          <w:szCs w:val="22"/>
        </w:rPr>
        <w:t xml:space="preserve"> de </w:t>
      </w:r>
      <w:r>
        <w:rPr>
          <w:rFonts w:ascii="Palatino Linotype" w:hAnsi="Palatino Linotype"/>
          <w:i/>
          <w:sz w:val="22"/>
          <w:szCs w:val="22"/>
        </w:rPr>
        <w:t>vot</w:t>
      </w:r>
      <w:r w:rsidRPr="001B5585">
        <w:rPr>
          <w:rFonts w:ascii="Palatino Linotype" w:hAnsi="Palatino Linotype"/>
          <w:i/>
          <w:sz w:val="22"/>
          <w:szCs w:val="22"/>
        </w:rPr>
        <w:t>os válidos en la Convención Municipal de Delegados.</w:t>
      </w:r>
      <w:r>
        <w:rPr>
          <w:rFonts w:ascii="Palatino Linotype" w:hAnsi="Palatino Linotype"/>
          <w:i/>
          <w:sz w:val="22"/>
          <w:szCs w:val="22"/>
        </w:rPr>
        <w:t>(Sic)</w:t>
      </w:r>
    </w:p>
    <w:p w:rsidR="001B5585" w:rsidRPr="00EF50C0" w:rsidRDefault="00EF50C0" w:rsidP="00EF50C0">
      <w:pPr>
        <w:spacing w:before="240" w:after="240"/>
        <w:ind w:left="567" w:right="616"/>
        <w:contextualSpacing/>
        <w:jc w:val="both"/>
        <w:rPr>
          <w:rFonts w:ascii="Palatino Linotype" w:hAnsi="Palatino Linotype"/>
          <w:i/>
          <w:sz w:val="22"/>
          <w:szCs w:val="22"/>
        </w:rPr>
      </w:pPr>
      <w:r>
        <w:rPr>
          <w:rFonts w:ascii="Palatino Linotype" w:hAnsi="Palatino Linotype"/>
          <w:i/>
          <w:sz w:val="22"/>
          <w:szCs w:val="22"/>
        </w:rPr>
        <w:t>SEGUNDA.- Para</w:t>
      </w:r>
      <w:r w:rsidR="001B5585" w:rsidRPr="00EF50C0">
        <w:rPr>
          <w:rFonts w:ascii="Palatino Linotype" w:hAnsi="Palatino Linotype"/>
          <w:i/>
          <w:sz w:val="22"/>
          <w:szCs w:val="22"/>
        </w:rPr>
        <w:t xml:space="preserve"> la </w:t>
      </w:r>
      <w:r>
        <w:rPr>
          <w:rFonts w:ascii="Palatino Linotype" w:hAnsi="Palatino Linotype"/>
          <w:i/>
          <w:sz w:val="22"/>
          <w:szCs w:val="22"/>
        </w:rPr>
        <w:t>selecció</w:t>
      </w:r>
      <w:r w:rsidRPr="00EF50C0">
        <w:rPr>
          <w:rFonts w:ascii="Palatino Linotype" w:hAnsi="Palatino Linotype"/>
          <w:i/>
          <w:sz w:val="22"/>
          <w:szCs w:val="22"/>
        </w:rPr>
        <w:t>n</w:t>
      </w:r>
      <w:r w:rsidR="001B5585" w:rsidRPr="00EF50C0">
        <w:rPr>
          <w:rFonts w:ascii="Palatino Linotype" w:hAnsi="Palatino Linotype"/>
          <w:i/>
          <w:sz w:val="22"/>
          <w:szCs w:val="22"/>
        </w:rPr>
        <w:t xml:space="preserve"> y postulación de las candidaturas del Partido a</w:t>
      </w:r>
      <w:r>
        <w:rPr>
          <w:rFonts w:ascii="Palatino Linotype" w:hAnsi="Palatino Linotype"/>
          <w:i/>
          <w:sz w:val="22"/>
          <w:szCs w:val="22"/>
        </w:rPr>
        <w:t xml:space="preserve"> </w:t>
      </w:r>
      <w:r w:rsidR="001B5585" w:rsidRPr="00EF50C0">
        <w:rPr>
          <w:rFonts w:ascii="Palatino Linotype" w:hAnsi="Palatino Linotype"/>
          <w:i/>
          <w:sz w:val="22"/>
          <w:szCs w:val="22"/>
        </w:rPr>
        <w:t xml:space="preserve">miembros propietarios del Ayuntamiento </w:t>
      </w:r>
      <w:r>
        <w:rPr>
          <w:rFonts w:ascii="Palatino Linotype" w:hAnsi="Palatino Linotype"/>
          <w:i/>
          <w:sz w:val="22"/>
          <w:szCs w:val="22"/>
        </w:rPr>
        <w:t>(…)</w:t>
      </w:r>
      <w:r w:rsidR="001B5585" w:rsidRPr="00EF50C0">
        <w:rPr>
          <w:rFonts w:ascii="Palatino Linotype" w:hAnsi="Palatino Linotype"/>
          <w:i/>
          <w:sz w:val="22"/>
          <w:szCs w:val="22"/>
        </w:rPr>
        <w:t>,</w:t>
      </w:r>
      <w:r>
        <w:rPr>
          <w:rFonts w:ascii="Palatino Linotype" w:hAnsi="Palatino Linotype"/>
          <w:i/>
          <w:sz w:val="22"/>
          <w:szCs w:val="22"/>
        </w:rPr>
        <w:t xml:space="preserve"> </w:t>
      </w:r>
      <w:r w:rsidR="001B5585" w:rsidRPr="00EF50C0">
        <w:rPr>
          <w:rFonts w:ascii="Palatino Linotype" w:hAnsi="Palatino Linotype"/>
          <w:i/>
          <w:sz w:val="22"/>
          <w:szCs w:val="22"/>
        </w:rPr>
        <w:t>Estado .de México, para el período constitucional 2019-2021, conforme a los</w:t>
      </w:r>
      <w:r>
        <w:rPr>
          <w:rFonts w:ascii="Palatino Linotype" w:hAnsi="Palatino Linotype"/>
          <w:i/>
          <w:sz w:val="22"/>
          <w:szCs w:val="22"/>
        </w:rPr>
        <w:t xml:space="preserve"> </w:t>
      </w:r>
      <w:r w:rsidR="001B5585" w:rsidRPr="00EF50C0">
        <w:rPr>
          <w:rFonts w:ascii="Palatino Linotype" w:hAnsi="Palatino Linotype"/>
          <w:i/>
          <w:sz w:val="22"/>
          <w:szCs w:val="22"/>
        </w:rPr>
        <w:t>acuerdos del Consejo Político Estatal adoptados en las sesiones de los días 30 de noviembre de 2017, 20 de diciembre de 2017 y 09 de</w:t>
      </w:r>
      <w:r>
        <w:rPr>
          <w:rFonts w:ascii="Palatino Linotype" w:hAnsi="Palatino Linotype"/>
          <w:i/>
          <w:sz w:val="22"/>
          <w:szCs w:val="22"/>
        </w:rPr>
        <w:t xml:space="preserve"> e</w:t>
      </w:r>
      <w:r w:rsidR="001B5585" w:rsidRPr="00EF50C0">
        <w:rPr>
          <w:rFonts w:ascii="Palatino Linotype" w:hAnsi="Palatino Linotype"/>
          <w:i/>
          <w:sz w:val="22"/>
          <w:szCs w:val="22"/>
        </w:rPr>
        <w:t>nero de 2018, debidamente sancionados por el Comité Ejecutivo Nacional, así como por el Comité Directivo Estatal, se aplicará el procedimiento de Convención de Delegados y Delegadas, previsto en el artículo 198, fracción II de los Estatutos del Partido, al que se le incorporará la fase previa</w:t>
      </w:r>
      <w:r>
        <w:rPr>
          <w:rFonts w:ascii="Palatino Linotype" w:hAnsi="Palatino Linotype"/>
          <w:i/>
          <w:sz w:val="22"/>
          <w:szCs w:val="22"/>
        </w:rPr>
        <w:t xml:space="preserve"> </w:t>
      </w:r>
      <w:r w:rsidR="001B5585" w:rsidRPr="00EF50C0">
        <w:rPr>
          <w:rFonts w:ascii="Palatino Linotype" w:hAnsi="Palatino Linotype"/>
          <w:i/>
          <w:sz w:val="22"/>
          <w:szCs w:val="22"/>
        </w:rPr>
        <w:t xml:space="preserve">consistente en la </w:t>
      </w:r>
      <w:r w:rsidRPr="00EF50C0">
        <w:rPr>
          <w:rFonts w:ascii="Palatino Linotype" w:hAnsi="Palatino Linotype"/>
          <w:i/>
          <w:sz w:val="22"/>
          <w:szCs w:val="22"/>
        </w:rPr>
        <w:t>modalidad</w:t>
      </w:r>
      <w:r w:rsidR="001B5585" w:rsidRPr="00EF50C0">
        <w:rPr>
          <w:rFonts w:ascii="Palatino Linotype" w:hAnsi="Palatino Linotype"/>
          <w:i/>
          <w:sz w:val="22"/>
          <w:szCs w:val="22"/>
        </w:rPr>
        <w:t xml:space="preserve"> de examen de</w:t>
      </w:r>
      <w:r>
        <w:rPr>
          <w:rFonts w:ascii="Palatino Linotype" w:hAnsi="Palatino Linotype"/>
          <w:i/>
          <w:sz w:val="22"/>
          <w:szCs w:val="22"/>
        </w:rPr>
        <w:t xml:space="preserve"> c</w:t>
      </w:r>
      <w:r w:rsidRPr="00EF50C0">
        <w:rPr>
          <w:rFonts w:ascii="Palatino Linotype" w:hAnsi="Palatino Linotype"/>
          <w:i/>
          <w:sz w:val="22"/>
          <w:szCs w:val="22"/>
        </w:rPr>
        <w:t>onocimientos, aptitudes o habilidades</w:t>
      </w:r>
      <w:r>
        <w:rPr>
          <w:rFonts w:ascii="Palatino Linotype" w:hAnsi="Palatino Linotype"/>
          <w:i/>
          <w:sz w:val="22"/>
          <w:szCs w:val="22"/>
        </w:rPr>
        <w:t xml:space="preserve"> </w:t>
      </w:r>
      <w:r w:rsidR="001B5585" w:rsidRPr="00EF50C0">
        <w:rPr>
          <w:rFonts w:ascii="Palatino Linotype" w:hAnsi="Palatino Linotype"/>
          <w:i/>
          <w:sz w:val="22"/>
          <w:szCs w:val="22"/>
        </w:rPr>
        <w:t>para ejercer el cargo.</w:t>
      </w:r>
    </w:p>
    <w:p w:rsidR="00EF50C0" w:rsidRPr="00D04B37" w:rsidRDefault="00EF50C0" w:rsidP="00EF50C0">
      <w:pPr>
        <w:spacing w:before="240" w:after="240"/>
        <w:ind w:left="567" w:right="616"/>
        <w:contextualSpacing/>
        <w:jc w:val="both"/>
        <w:rPr>
          <w:rFonts w:ascii="Palatino Linotype" w:hAnsi="Palatino Linotype"/>
          <w:b/>
          <w:i/>
          <w:sz w:val="22"/>
          <w:szCs w:val="22"/>
        </w:rPr>
      </w:pPr>
      <w:r w:rsidRPr="00EF50C0">
        <w:rPr>
          <w:rFonts w:ascii="Palatino Linotype" w:hAnsi="Palatino Linotype"/>
          <w:i/>
          <w:sz w:val="22"/>
          <w:szCs w:val="22"/>
        </w:rPr>
        <w:t>La mesa directiva de la Convención Municipal de Delegados y Delegadas del Partido</w:t>
      </w:r>
      <w:r>
        <w:rPr>
          <w:rFonts w:ascii="Palatino Linotype" w:hAnsi="Palatino Linotype"/>
          <w:i/>
          <w:sz w:val="22"/>
          <w:szCs w:val="22"/>
        </w:rPr>
        <w:t xml:space="preserve"> </w:t>
      </w:r>
      <w:r w:rsidRPr="00EF50C0">
        <w:rPr>
          <w:rFonts w:ascii="Palatino Linotype" w:hAnsi="Palatino Linotype"/>
          <w:i/>
          <w:sz w:val="22"/>
          <w:szCs w:val="22"/>
        </w:rPr>
        <w:t>Revolucionario</w:t>
      </w:r>
      <w:r>
        <w:rPr>
          <w:rFonts w:ascii="Palatino Linotype" w:hAnsi="Palatino Linotype"/>
          <w:i/>
          <w:sz w:val="22"/>
          <w:szCs w:val="22"/>
        </w:rPr>
        <w:t xml:space="preserve"> </w:t>
      </w:r>
      <w:r w:rsidRPr="00EF50C0">
        <w:rPr>
          <w:rFonts w:ascii="Palatino Linotype" w:hAnsi="Palatino Linotype"/>
          <w:i/>
          <w:sz w:val="22"/>
          <w:szCs w:val="22"/>
        </w:rPr>
        <w:t>Institucional</w:t>
      </w:r>
      <w:r>
        <w:rPr>
          <w:rFonts w:ascii="Palatino Linotype" w:hAnsi="Palatino Linotype"/>
          <w:i/>
          <w:sz w:val="22"/>
          <w:szCs w:val="22"/>
        </w:rPr>
        <w:t xml:space="preserve"> e</w:t>
      </w:r>
      <w:r w:rsidRPr="00EF50C0">
        <w:rPr>
          <w:rFonts w:ascii="Palatino Linotype" w:hAnsi="Palatino Linotype"/>
          <w:i/>
          <w:sz w:val="22"/>
          <w:szCs w:val="22"/>
        </w:rPr>
        <w:t>n</w:t>
      </w:r>
      <w:r>
        <w:rPr>
          <w:rFonts w:ascii="Palatino Linotype" w:hAnsi="Palatino Linotype"/>
          <w:i/>
          <w:sz w:val="22"/>
          <w:szCs w:val="22"/>
        </w:rPr>
        <w:t xml:space="preserve"> </w:t>
      </w:r>
      <w:r w:rsidRPr="00EF50C0">
        <w:rPr>
          <w:rFonts w:ascii="Palatino Linotype" w:hAnsi="Palatino Linotype"/>
          <w:i/>
          <w:sz w:val="22"/>
          <w:szCs w:val="22"/>
        </w:rPr>
        <w:t>el</w:t>
      </w:r>
      <w:r>
        <w:rPr>
          <w:rFonts w:ascii="Palatino Linotype" w:hAnsi="Palatino Linotype"/>
          <w:i/>
          <w:sz w:val="22"/>
          <w:szCs w:val="22"/>
        </w:rPr>
        <w:t xml:space="preserve"> </w:t>
      </w:r>
      <w:r w:rsidRPr="00EF50C0">
        <w:rPr>
          <w:rFonts w:ascii="Palatino Linotype" w:hAnsi="Palatino Linotype"/>
          <w:i/>
          <w:sz w:val="22"/>
          <w:szCs w:val="22"/>
        </w:rPr>
        <w:t>Estado</w:t>
      </w:r>
      <w:r>
        <w:rPr>
          <w:rFonts w:ascii="Palatino Linotype" w:hAnsi="Palatino Linotype"/>
          <w:i/>
          <w:sz w:val="22"/>
          <w:szCs w:val="22"/>
        </w:rPr>
        <w:t xml:space="preserve"> </w:t>
      </w:r>
      <w:r w:rsidRPr="00EF50C0">
        <w:rPr>
          <w:rFonts w:ascii="Palatino Linotype" w:hAnsi="Palatino Linotype"/>
          <w:i/>
          <w:sz w:val="22"/>
          <w:szCs w:val="22"/>
        </w:rPr>
        <w:t>de</w:t>
      </w:r>
      <w:r>
        <w:rPr>
          <w:rFonts w:ascii="Palatino Linotype" w:hAnsi="Palatino Linotype"/>
          <w:i/>
          <w:sz w:val="22"/>
          <w:szCs w:val="22"/>
        </w:rPr>
        <w:t xml:space="preserve"> </w:t>
      </w:r>
      <w:r w:rsidRPr="00EF50C0">
        <w:rPr>
          <w:rFonts w:ascii="Palatino Linotype" w:hAnsi="Palatino Linotype"/>
          <w:i/>
          <w:sz w:val="22"/>
          <w:szCs w:val="22"/>
        </w:rPr>
        <w:t>México,</w:t>
      </w:r>
      <w:r>
        <w:rPr>
          <w:rFonts w:ascii="Palatino Linotype" w:hAnsi="Palatino Linotype"/>
          <w:i/>
          <w:sz w:val="22"/>
          <w:szCs w:val="22"/>
        </w:rPr>
        <w:t xml:space="preserve"> </w:t>
      </w:r>
      <w:r w:rsidRPr="00EF50C0">
        <w:rPr>
          <w:rFonts w:ascii="Palatino Linotype" w:hAnsi="Palatino Linotype"/>
          <w:i/>
          <w:sz w:val="22"/>
          <w:szCs w:val="22"/>
        </w:rPr>
        <w:t>emitirá</w:t>
      </w:r>
      <w:r>
        <w:rPr>
          <w:rFonts w:ascii="Palatino Linotype" w:hAnsi="Palatino Linotype"/>
          <w:i/>
          <w:sz w:val="22"/>
          <w:szCs w:val="22"/>
        </w:rPr>
        <w:t xml:space="preserve"> </w:t>
      </w:r>
      <w:r w:rsidRPr="00EF50C0">
        <w:rPr>
          <w:rFonts w:ascii="Palatino Linotype" w:hAnsi="Palatino Linotype"/>
          <w:i/>
          <w:sz w:val="22"/>
          <w:szCs w:val="22"/>
        </w:rPr>
        <w:t>declaratoria</w:t>
      </w:r>
      <w:r>
        <w:rPr>
          <w:rFonts w:ascii="Palatino Linotype" w:hAnsi="Palatino Linotype"/>
          <w:i/>
          <w:sz w:val="22"/>
          <w:szCs w:val="22"/>
        </w:rPr>
        <w:t xml:space="preserve"> </w:t>
      </w:r>
      <w:r w:rsidRPr="00EF50C0">
        <w:rPr>
          <w:rFonts w:ascii="Palatino Linotype" w:hAnsi="Palatino Linotype"/>
          <w:i/>
          <w:sz w:val="22"/>
          <w:szCs w:val="22"/>
        </w:rPr>
        <w:t xml:space="preserve">de precandidata o precandidato a miembro propietario del Ayuntamiento, a favor de aquellos militantes que habiendo presentado su solicitud para participar en el </w:t>
      </w:r>
      <w:r w:rsidRPr="00D04B37">
        <w:rPr>
          <w:rFonts w:ascii="Palatino Linotype" w:hAnsi="Palatino Linotype"/>
          <w:b/>
          <w:i/>
          <w:sz w:val="22"/>
          <w:szCs w:val="22"/>
        </w:rPr>
        <w:t>presente proceso interno:</w:t>
      </w:r>
    </w:p>
    <w:p w:rsidR="00BD1EA0" w:rsidRPr="00D04B37" w:rsidRDefault="00BD1EA0" w:rsidP="00BD1EA0">
      <w:pPr>
        <w:spacing w:before="240" w:after="240"/>
        <w:ind w:left="567" w:right="616"/>
        <w:contextualSpacing/>
        <w:jc w:val="both"/>
        <w:rPr>
          <w:rFonts w:ascii="Palatino Linotype" w:hAnsi="Palatino Linotype"/>
          <w:b/>
          <w:i/>
          <w:sz w:val="22"/>
          <w:szCs w:val="22"/>
        </w:rPr>
      </w:pPr>
      <w:r>
        <w:rPr>
          <w:rFonts w:ascii="Palatino Linotype" w:hAnsi="Palatino Linotype"/>
          <w:i/>
          <w:sz w:val="22"/>
          <w:szCs w:val="22"/>
        </w:rPr>
        <w:t xml:space="preserve">1.- </w:t>
      </w:r>
      <w:r w:rsidRPr="00D04B37">
        <w:rPr>
          <w:rFonts w:ascii="Palatino Linotype" w:hAnsi="Palatino Linotype"/>
          <w:b/>
          <w:i/>
          <w:sz w:val="22"/>
          <w:szCs w:val="22"/>
        </w:rPr>
        <w:t>Cumplan satisfactoriamente todos y cada uno de los requisitos constitucionales, legales, estatutarios y reglamentarios;</w:t>
      </w:r>
    </w:p>
    <w:p w:rsidR="00BD1EA0" w:rsidRPr="00D04B37" w:rsidRDefault="00BD1EA0" w:rsidP="00BD1EA0">
      <w:pPr>
        <w:spacing w:before="240" w:after="240"/>
        <w:ind w:left="567" w:right="616"/>
        <w:contextualSpacing/>
        <w:jc w:val="both"/>
        <w:rPr>
          <w:rFonts w:ascii="Palatino Linotype" w:hAnsi="Palatino Linotype"/>
          <w:b/>
          <w:i/>
          <w:sz w:val="22"/>
          <w:szCs w:val="22"/>
        </w:rPr>
      </w:pPr>
      <w:r w:rsidRPr="00D04B37">
        <w:rPr>
          <w:rFonts w:ascii="Palatino Linotype" w:hAnsi="Palatino Linotype"/>
          <w:b/>
          <w:i/>
          <w:sz w:val="22"/>
          <w:szCs w:val="22"/>
        </w:rPr>
        <w:t>2.- Participen satisfactoriamente en el mecanismo de la fase previa en su modalidad de examen y obtengan calificación aprobatoria; y</w:t>
      </w:r>
    </w:p>
    <w:p w:rsidR="00BD1EA0" w:rsidRPr="00D04B37" w:rsidRDefault="00BD1EA0" w:rsidP="00BD1EA0">
      <w:pPr>
        <w:spacing w:before="240" w:after="240"/>
        <w:ind w:left="567" w:right="616"/>
        <w:contextualSpacing/>
        <w:jc w:val="both"/>
        <w:rPr>
          <w:rFonts w:ascii="Palatino Linotype" w:hAnsi="Palatino Linotype"/>
          <w:b/>
          <w:i/>
          <w:sz w:val="22"/>
          <w:szCs w:val="22"/>
        </w:rPr>
      </w:pPr>
      <w:r w:rsidRPr="00D04B37">
        <w:rPr>
          <w:rFonts w:ascii="Palatino Linotype" w:hAnsi="Palatino Linotype"/>
          <w:b/>
          <w:i/>
          <w:sz w:val="22"/>
          <w:szCs w:val="22"/>
        </w:rPr>
        <w:t>3.- Obtengan el mayor número de votos válidos en, la Convención Municipal de Delegados y Delegadas.</w:t>
      </w:r>
    </w:p>
    <w:p w:rsidR="00BD1EA0" w:rsidRPr="00D04B37" w:rsidRDefault="00BD1EA0" w:rsidP="00EF50C0">
      <w:pPr>
        <w:spacing w:before="240" w:after="240"/>
        <w:ind w:left="567" w:right="616"/>
        <w:contextualSpacing/>
        <w:jc w:val="both"/>
        <w:rPr>
          <w:rFonts w:ascii="Palatino Linotype" w:hAnsi="Palatino Linotype"/>
          <w:b/>
          <w:i/>
          <w:sz w:val="22"/>
          <w:szCs w:val="22"/>
        </w:rPr>
      </w:pPr>
      <w:r w:rsidRPr="00D04B37">
        <w:rPr>
          <w:rFonts w:ascii="Palatino Linotype" w:hAnsi="Palatino Linotype"/>
          <w:b/>
          <w:i/>
          <w:sz w:val="22"/>
          <w:szCs w:val="22"/>
        </w:rPr>
        <w:t xml:space="preserve">Los procedimientos a que se refiere la presente Base serán concomitantes y complementarios entre sí, por lo que la insatisfacción u omisión total o parcial de los mismos </w:t>
      </w:r>
      <w:r w:rsidRPr="00D04B37">
        <w:rPr>
          <w:rFonts w:ascii="Palatino Linotype" w:hAnsi="Palatino Linotype"/>
          <w:b/>
          <w:i/>
          <w:sz w:val="22"/>
          <w:szCs w:val="22"/>
          <w:u w:val="single"/>
        </w:rPr>
        <w:t>tendrá como efecto la pérdida del derecho a la postulación</w:t>
      </w:r>
      <w:r w:rsidRPr="00D04B37">
        <w:rPr>
          <w:rFonts w:ascii="Palatino Linotype" w:hAnsi="Palatino Linotype"/>
          <w:b/>
          <w:i/>
          <w:sz w:val="22"/>
          <w:szCs w:val="22"/>
        </w:rPr>
        <w:t>.</w:t>
      </w:r>
    </w:p>
    <w:p w:rsidR="001B5585" w:rsidRPr="001B5585" w:rsidRDefault="001B5585" w:rsidP="001B5585">
      <w:pPr>
        <w:spacing w:before="240" w:after="240"/>
        <w:ind w:left="567" w:right="616"/>
        <w:contextualSpacing/>
        <w:jc w:val="both"/>
        <w:rPr>
          <w:rFonts w:ascii="Palatino Linotype" w:hAnsi="Palatino Linotype"/>
          <w:i/>
          <w:sz w:val="22"/>
          <w:szCs w:val="22"/>
        </w:rPr>
      </w:pPr>
    </w:p>
    <w:p w:rsidR="00D03D82" w:rsidRDefault="008A100D" w:rsidP="009902CB">
      <w:pPr>
        <w:spacing w:before="240" w:after="240" w:line="360" w:lineRule="auto"/>
        <w:ind w:right="49"/>
        <w:contextualSpacing/>
        <w:jc w:val="both"/>
        <w:rPr>
          <w:rFonts w:ascii="Palatino Linotype" w:hAnsi="Palatino Linotype"/>
          <w:lang w:eastAsia="en-US"/>
        </w:rPr>
      </w:pPr>
      <w:r>
        <w:rPr>
          <w:rFonts w:ascii="Palatino Linotype" w:hAnsi="Palatino Linotype"/>
          <w:lang w:eastAsia="en-US"/>
        </w:rPr>
        <w:t>Lo que se tr</w:t>
      </w:r>
      <w:r w:rsidR="00642ED3">
        <w:rPr>
          <w:rFonts w:ascii="Palatino Linotype" w:hAnsi="Palatino Linotype"/>
          <w:lang w:eastAsia="en-US"/>
        </w:rPr>
        <w:t>aduce que para poder ser</w:t>
      </w:r>
      <w:r>
        <w:rPr>
          <w:rFonts w:ascii="Palatino Linotype" w:hAnsi="Palatino Linotype"/>
          <w:lang w:eastAsia="en-US"/>
        </w:rPr>
        <w:t xml:space="preserve"> aspirante simpatizante para la contienda interna electoral 2017-2018 del Sujeto Obligado, se</w:t>
      </w:r>
      <w:r w:rsidR="00642ED3">
        <w:rPr>
          <w:rFonts w:ascii="Palatino Linotype" w:hAnsi="Palatino Linotype"/>
          <w:lang w:eastAsia="en-US"/>
        </w:rPr>
        <w:t xml:space="preserve"> tuvieron</w:t>
      </w:r>
      <w:r w:rsidR="00D03D82">
        <w:rPr>
          <w:rFonts w:ascii="Palatino Linotype" w:hAnsi="Palatino Linotype"/>
          <w:lang w:eastAsia="en-US"/>
        </w:rPr>
        <w:t xml:space="preserve"> que cumplir tres etapas:</w:t>
      </w:r>
    </w:p>
    <w:p w:rsidR="00D03D82" w:rsidRDefault="00D03D82" w:rsidP="009902CB">
      <w:pPr>
        <w:spacing w:before="240" w:after="240" w:line="360" w:lineRule="auto"/>
        <w:ind w:right="49"/>
        <w:contextualSpacing/>
        <w:jc w:val="both"/>
        <w:rPr>
          <w:rFonts w:ascii="Palatino Linotype" w:hAnsi="Palatino Linotype"/>
          <w:lang w:eastAsia="en-US"/>
        </w:rPr>
      </w:pPr>
    </w:p>
    <w:p w:rsidR="00293CA1" w:rsidRDefault="0024214B" w:rsidP="009902CB">
      <w:pPr>
        <w:spacing w:before="240" w:after="240" w:line="360" w:lineRule="auto"/>
        <w:ind w:right="49"/>
        <w:contextualSpacing/>
        <w:jc w:val="both"/>
        <w:rPr>
          <w:rFonts w:ascii="Palatino Linotype" w:hAnsi="Palatino Linotype"/>
          <w:lang w:eastAsia="en-US"/>
        </w:rPr>
      </w:pPr>
      <w:r>
        <w:rPr>
          <w:rFonts w:ascii="Palatino Linotype" w:hAnsi="Palatino Linotype"/>
          <w:lang w:eastAsia="en-US"/>
        </w:rPr>
        <w:t>A).</w:t>
      </w:r>
      <w:r w:rsidR="00D03D82">
        <w:rPr>
          <w:rFonts w:ascii="Palatino Linotype" w:hAnsi="Palatino Linotype"/>
          <w:lang w:eastAsia="en-US"/>
        </w:rPr>
        <w:t>L</w:t>
      </w:r>
      <w:r w:rsidR="008A100D">
        <w:rPr>
          <w:rFonts w:ascii="Palatino Linotype" w:hAnsi="Palatino Linotype"/>
          <w:lang w:eastAsia="en-US"/>
        </w:rPr>
        <w:t>a primera</w:t>
      </w:r>
      <w:r w:rsidR="00D03D82">
        <w:rPr>
          <w:rFonts w:ascii="Palatino Linotype" w:hAnsi="Palatino Linotype"/>
          <w:lang w:eastAsia="en-US"/>
        </w:rPr>
        <w:t>,</w:t>
      </w:r>
      <w:r w:rsidR="008A100D">
        <w:rPr>
          <w:rFonts w:ascii="Palatino Linotype" w:hAnsi="Palatino Linotype"/>
          <w:lang w:eastAsia="en-US"/>
        </w:rPr>
        <w:t xml:space="preserve"> se cumpla satisfactoriamente con todos y cada uno de los requisitos constitucionales, legales, estatutarios </w:t>
      </w:r>
      <w:r w:rsidR="00D03D82">
        <w:rPr>
          <w:rFonts w:ascii="Palatino Linotype" w:hAnsi="Palatino Linotype"/>
          <w:lang w:eastAsia="en-US"/>
        </w:rPr>
        <w:t>y reglamentarios que señalan la base</w:t>
      </w:r>
      <w:r w:rsidR="008A100D">
        <w:rPr>
          <w:rFonts w:ascii="Palatino Linotype" w:hAnsi="Palatino Linotype"/>
          <w:lang w:eastAsia="en-US"/>
        </w:rPr>
        <w:t xml:space="preserve"> </w:t>
      </w:r>
      <w:r w:rsidR="00D03D82">
        <w:rPr>
          <w:rFonts w:ascii="Palatino Linotype" w:hAnsi="Palatino Linotype"/>
          <w:lang w:eastAsia="en-US"/>
        </w:rPr>
        <w:t>SEXTA decretada</w:t>
      </w:r>
      <w:r w:rsidR="008A100D">
        <w:rPr>
          <w:rFonts w:ascii="Palatino Linotype" w:hAnsi="Palatino Linotype"/>
          <w:lang w:eastAsia="en-US"/>
        </w:rPr>
        <w:t xml:space="preserve"> para el proceso interno en cuestión</w:t>
      </w:r>
      <w:r w:rsidR="00293CA1">
        <w:rPr>
          <w:rFonts w:ascii="Palatino Linotype" w:hAnsi="Palatino Linotype"/>
          <w:lang w:eastAsia="en-US"/>
        </w:rPr>
        <w:t>,-</w:t>
      </w:r>
      <w:r w:rsidR="00D03D82">
        <w:rPr>
          <w:rFonts w:ascii="Palatino Linotype" w:hAnsi="Palatino Linotype"/>
          <w:lang w:eastAsia="en-US"/>
        </w:rPr>
        <w:t>ya referida</w:t>
      </w:r>
      <w:r w:rsidR="00293CA1">
        <w:rPr>
          <w:rFonts w:ascii="Palatino Linotype" w:hAnsi="Palatino Linotype"/>
          <w:lang w:eastAsia="en-US"/>
        </w:rPr>
        <w:t xml:space="preserve"> en este considerando-, </w:t>
      </w:r>
      <w:r w:rsidR="007D70B1">
        <w:rPr>
          <w:rFonts w:ascii="Palatino Linotype" w:hAnsi="Palatino Linotype"/>
          <w:lang w:eastAsia="en-US"/>
        </w:rPr>
        <w:lastRenderedPageBreak/>
        <w:t>aunado a que en la b</w:t>
      </w:r>
      <w:r w:rsidR="00293CA1">
        <w:rPr>
          <w:rFonts w:ascii="Palatino Linotype" w:hAnsi="Palatino Linotype"/>
          <w:lang w:eastAsia="en-US"/>
        </w:rPr>
        <w:t>ase Séptima</w:t>
      </w:r>
      <w:r w:rsidR="007D70B1">
        <w:rPr>
          <w:rFonts w:ascii="Palatino Linotype" w:hAnsi="Palatino Linotype"/>
          <w:lang w:eastAsia="en-US"/>
        </w:rPr>
        <w:t>,-ya referida-,</w:t>
      </w:r>
      <w:r w:rsidR="00293CA1">
        <w:rPr>
          <w:rFonts w:ascii="Palatino Linotype" w:hAnsi="Palatino Linotype"/>
          <w:lang w:eastAsia="en-US"/>
        </w:rPr>
        <w:t xml:space="preserve"> se estipula lo correspondiente a que una vez que es recibida la solicitud de intención a candidato o candidata y los documentos anexos;</w:t>
      </w:r>
      <w:r w:rsidR="00642ED3">
        <w:rPr>
          <w:rFonts w:ascii="Palatino Linotype" w:hAnsi="Palatino Linotype"/>
          <w:lang w:eastAsia="en-US"/>
        </w:rPr>
        <w:t xml:space="preserve"> esta se turnará</w:t>
      </w:r>
      <w:r w:rsidR="00293CA1">
        <w:rPr>
          <w:rFonts w:ascii="Palatino Linotype" w:hAnsi="Palatino Linotype"/>
          <w:lang w:eastAsia="en-US"/>
        </w:rPr>
        <w:t xml:space="preserve"> inmediatamente al Comisionado Presidente de la Comisión Municipal del Sujeto Obligado para</w:t>
      </w:r>
      <w:r w:rsidR="00DC1614">
        <w:rPr>
          <w:rFonts w:ascii="Palatino Linotype" w:hAnsi="Palatino Linotype"/>
          <w:lang w:eastAsia="en-US"/>
        </w:rPr>
        <w:t xml:space="preserve"> su revisión y el Secretario Técnico</w:t>
      </w:r>
      <w:r w:rsidR="00D03D82">
        <w:rPr>
          <w:rFonts w:ascii="Palatino Linotype" w:hAnsi="Palatino Linotype"/>
          <w:lang w:eastAsia="en-US"/>
        </w:rPr>
        <w:t xml:space="preserve"> de la</w:t>
      </w:r>
      <w:r w:rsidR="00DC1614">
        <w:rPr>
          <w:rFonts w:ascii="Palatino Linotype" w:hAnsi="Palatino Linotype"/>
          <w:lang w:eastAsia="en-US"/>
        </w:rPr>
        <w:t xml:space="preserve"> Comisión Municipal emita</w:t>
      </w:r>
      <w:r w:rsidR="00293CA1">
        <w:rPr>
          <w:rFonts w:ascii="Palatino Linotype" w:hAnsi="Palatino Linotype"/>
          <w:lang w:eastAsia="en-US"/>
        </w:rPr>
        <w:t xml:space="preserve"> del acuerdo de inicio de revisión de requisitos de cumplimiento de requisitos (predictamen).</w:t>
      </w:r>
    </w:p>
    <w:p w:rsidR="00293CA1" w:rsidRDefault="00293CA1" w:rsidP="009902CB">
      <w:pPr>
        <w:spacing w:before="240" w:after="240" w:line="360" w:lineRule="auto"/>
        <w:ind w:right="49"/>
        <w:contextualSpacing/>
        <w:jc w:val="both"/>
        <w:rPr>
          <w:rFonts w:ascii="Palatino Linotype" w:hAnsi="Palatino Linotype"/>
          <w:lang w:eastAsia="en-US"/>
        </w:rPr>
      </w:pPr>
    </w:p>
    <w:p w:rsidR="00293CA1" w:rsidRDefault="00D24040" w:rsidP="009902CB">
      <w:pPr>
        <w:spacing w:before="240" w:after="240" w:line="360" w:lineRule="auto"/>
        <w:ind w:right="49"/>
        <w:contextualSpacing/>
        <w:jc w:val="both"/>
        <w:rPr>
          <w:rFonts w:ascii="Palatino Linotype" w:hAnsi="Palatino Linotype"/>
          <w:lang w:eastAsia="en-US"/>
        </w:rPr>
      </w:pPr>
      <w:r>
        <w:rPr>
          <w:rFonts w:ascii="Palatino Linotype" w:hAnsi="Palatino Linotype"/>
          <w:lang w:eastAsia="en-US"/>
        </w:rPr>
        <w:t xml:space="preserve">En decir, </w:t>
      </w:r>
      <w:r w:rsidR="00BB61F7">
        <w:rPr>
          <w:rFonts w:ascii="Palatino Linotype" w:hAnsi="Palatino Linotype"/>
          <w:lang w:eastAsia="en-US"/>
        </w:rPr>
        <w:t>que</w:t>
      </w:r>
      <w:r w:rsidR="00293CA1">
        <w:rPr>
          <w:rFonts w:ascii="Palatino Linotype" w:hAnsi="Palatino Linotype"/>
          <w:lang w:eastAsia="en-US"/>
        </w:rPr>
        <w:t xml:space="preserve"> la solitud de candidato o candidata y sus documentos que fueron </w:t>
      </w:r>
      <w:r w:rsidR="005D0014">
        <w:rPr>
          <w:rFonts w:ascii="Palatino Linotype" w:hAnsi="Palatino Linotype"/>
          <w:lang w:eastAsia="en-US"/>
        </w:rPr>
        <w:t>anexados</w:t>
      </w:r>
      <w:r w:rsidR="00293CA1">
        <w:rPr>
          <w:rFonts w:ascii="Palatino Linotype" w:hAnsi="Palatino Linotype"/>
          <w:lang w:eastAsia="en-US"/>
        </w:rPr>
        <w:t xml:space="preserve"> a la solicitud, </w:t>
      </w:r>
      <w:r w:rsidR="00DC1614">
        <w:rPr>
          <w:rFonts w:ascii="Palatino Linotype" w:hAnsi="Palatino Linotype"/>
          <w:lang w:eastAsia="en-US"/>
        </w:rPr>
        <w:t>una vez revisada</w:t>
      </w:r>
      <w:r w:rsidR="00293CA1">
        <w:rPr>
          <w:rFonts w:ascii="Palatino Linotype" w:hAnsi="Palatino Linotype"/>
          <w:lang w:eastAsia="en-US"/>
        </w:rPr>
        <w:t xml:space="preserve"> le recaerá un </w:t>
      </w:r>
      <w:r w:rsidR="00293CA1" w:rsidRPr="0098057B">
        <w:rPr>
          <w:rFonts w:ascii="Palatino Linotype" w:hAnsi="Palatino Linotype"/>
          <w:b/>
          <w:lang w:eastAsia="en-US"/>
        </w:rPr>
        <w:t>acuerdo</w:t>
      </w:r>
      <w:r w:rsidR="0098057B">
        <w:rPr>
          <w:rFonts w:ascii="Palatino Linotype" w:hAnsi="Palatino Linotype"/>
          <w:lang w:eastAsia="en-US"/>
        </w:rPr>
        <w:t xml:space="preserve"> (</w:t>
      </w:r>
      <w:r w:rsidR="0098057B" w:rsidRPr="0098057B">
        <w:rPr>
          <w:rFonts w:ascii="Palatino Linotype" w:hAnsi="Palatino Linotype"/>
          <w:b/>
          <w:lang w:eastAsia="en-US"/>
        </w:rPr>
        <w:t>predictamen</w:t>
      </w:r>
      <w:r w:rsidR="0098057B">
        <w:rPr>
          <w:rFonts w:ascii="Palatino Linotype" w:hAnsi="Palatino Linotype"/>
          <w:lang w:eastAsia="en-US"/>
        </w:rPr>
        <w:t>)</w:t>
      </w:r>
      <w:r w:rsidR="00293CA1">
        <w:rPr>
          <w:rFonts w:ascii="Palatino Linotype" w:hAnsi="Palatino Linotype"/>
          <w:lang w:eastAsia="en-US"/>
        </w:rPr>
        <w:t xml:space="preserve"> </w:t>
      </w:r>
      <w:r w:rsidR="005D0014">
        <w:rPr>
          <w:rFonts w:ascii="Palatino Linotype" w:hAnsi="Palatino Linotype"/>
          <w:lang w:eastAsia="en-US"/>
        </w:rPr>
        <w:t>que podrá</w:t>
      </w:r>
      <w:r w:rsidR="00E13192">
        <w:rPr>
          <w:rFonts w:ascii="Palatino Linotype" w:hAnsi="Palatino Linotype"/>
          <w:lang w:eastAsia="en-US"/>
        </w:rPr>
        <w:t xml:space="preserve"> ser en tres</w:t>
      </w:r>
      <w:r w:rsidR="005D0014">
        <w:rPr>
          <w:rFonts w:ascii="Palatino Linotype" w:hAnsi="Palatino Linotype"/>
          <w:lang w:eastAsia="en-US"/>
        </w:rPr>
        <w:t xml:space="preserve"> sentidos:</w:t>
      </w:r>
    </w:p>
    <w:p w:rsidR="006F37E6" w:rsidRDefault="006F37E6" w:rsidP="009902CB">
      <w:pPr>
        <w:spacing w:before="240" w:after="240" w:line="360" w:lineRule="auto"/>
        <w:ind w:right="49"/>
        <w:contextualSpacing/>
        <w:jc w:val="both"/>
        <w:rPr>
          <w:rFonts w:ascii="Palatino Linotype" w:hAnsi="Palatino Linotype"/>
          <w:lang w:eastAsia="en-US"/>
        </w:rPr>
      </w:pPr>
    </w:p>
    <w:p w:rsidR="00DC1614" w:rsidRDefault="0024214B" w:rsidP="009902CB">
      <w:pPr>
        <w:spacing w:before="240" w:after="240" w:line="360" w:lineRule="auto"/>
        <w:ind w:right="49"/>
        <w:contextualSpacing/>
        <w:jc w:val="both"/>
        <w:rPr>
          <w:rFonts w:ascii="Palatino Linotype" w:hAnsi="Palatino Linotype"/>
          <w:lang w:eastAsia="en-US"/>
        </w:rPr>
      </w:pPr>
      <w:r>
        <w:rPr>
          <w:rFonts w:ascii="Palatino Linotype" w:hAnsi="Palatino Linotype"/>
          <w:lang w:eastAsia="en-US"/>
        </w:rPr>
        <w:t>1.-</w:t>
      </w:r>
      <w:r w:rsidR="00DC1614">
        <w:rPr>
          <w:rFonts w:ascii="Palatino Linotype" w:hAnsi="Palatino Linotype"/>
          <w:lang w:eastAsia="en-US"/>
        </w:rPr>
        <w:t xml:space="preserve"> Prevención, p</w:t>
      </w:r>
      <w:r w:rsidR="005D0014">
        <w:rPr>
          <w:rFonts w:ascii="Palatino Linotype" w:hAnsi="Palatino Linotype"/>
          <w:lang w:eastAsia="en-US"/>
        </w:rPr>
        <w:t>ara el caso de que falten documentos o existieran inconsistencias se le requerirá al interesado para lo subsane</w:t>
      </w:r>
      <w:r w:rsidR="00DC1614">
        <w:rPr>
          <w:rFonts w:ascii="Palatino Linotype" w:hAnsi="Palatino Linotype"/>
          <w:lang w:eastAsia="en-US"/>
        </w:rPr>
        <w:t xml:space="preserve"> en el término de 12 horas; lo que se robustece con lo establecido en la base DÉCIMA SEGUNDA del proceso interno de selección enunciado, que a la letra dice:</w:t>
      </w:r>
    </w:p>
    <w:p w:rsidR="006F37E6" w:rsidRDefault="006F37E6" w:rsidP="006F37E6">
      <w:pPr>
        <w:spacing w:before="240" w:after="240"/>
        <w:ind w:left="567" w:right="616"/>
        <w:contextualSpacing/>
        <w:jc w:val="both"/>
        <w:rPr>
          <w:rFonts w:ascii="Palatino Linotype" w:hAnsi="Palatino Linotype"/>
          <w:i/>
          <w:sz w:val="22"/>
          <w:szCs w:val="22"/>
        </w:rPr>
      </w:pPr>
    </w:p>
    <w:p w:rsidR="006F37E6" w:rsidRDefault="006F37E6" w:rsidP="006F37E6">
      <w:pPr>
        <w:spacing w:before="240" w:after="240"/>
        <w:ind w:left="567" w:right="616"/>
        <w:contextualSpacing/>
        <w:jc w:val="both"/>
        <w:rPr>
          <w:rFonts w:ascii="Palatino Linotype" w:hAnsi="Palatino Linotype"/>
          <w:i/>
          <w:sz w:val="22"/>
          <w:szCs w:val="22"/>
        </w:rPr>
      </w:pPr>
      <w:r>
        <w:rPr>
          <w:rFonts w:ascii="Palatino Linotype" w:hAnsi="Palatino Linotype"/>
          <w:i/>
          <w:sz w:val="22"/>
          <w:szCs w:val="22"/>
        </w:rPr>
        <w:t>“</w:t>
      </w:r>
      <w:r w:rsidRPr="006F37E6">
        <w:rPr>
          <w:rFonts w:ascii="Palatino Linotype" w:hAnsi="Palatino Linotype"/>
          <w:i/>
          <w:sz w:val="22"/>
          <w:szCs w:val="22"/>
        </w:rPr>
        <w:t xml:space="preserve">DÉCIMA </w:t>
      </w:r>
      <w:r>
        <w:rPr>
          <w:rFonts w:ascii="Palatino Linotype" w:hAnsi="Palatino Linotype"/>
          <w:i/>
          <w:sz w:val="22"/>
          <w:szCs w:val="22"/>
        </w:rPr>
        <w:t xml:space="preserve">SEGUNDA.- </w:t>
      </w:r>
      <w:r w:rsidRPr="006F37E6">
        <w:rPr>
          <w:rFonts w:ascii="Palatino Linotype" w:hAnsi="Palatino Linotype"/>
          <w:i/>
          <w:sz w:val="22"/>
          <w:szCs w:val="22"/>
        </w:rPr>
        <w:t>A la culminación del proceso de recepción de requisitos</w:t>
      </w:r>
      <w:r>
        <w:rPr>
          <w:rFonts w:ascii="Palatino Linotype" w:hAnsi="Palatino Linotype"/>
          <w:i/>
          <w:sz w:val="22"/>
          <w:szCs w:val="22"/>
        </w:rPr>
        <w:t xml:space="preserve"> </w:t>
      </w:r>
      <w:r w:rsidRPr="006F37E6">
        <w:rPr>
          <w:rFonts w:ascii="Palatino Linotype" w:hAnsi="Palatino Linotype"/>
          <w:i/>
          <w:sz w:val="22"/>
          <w:szCs w:val="22"/>
        </w:rPr>
        <w:t xml:space="preserve">señalados en la Base anterior, de manera inmediata el </w:t>
      </w:r>
      <w:r w:rsidRPr="007D70B1">
        <w:rPr>
          <w:rFonts w:ascii="Palatino Linotype" w:hAnsi="Palatino Linotype"/>
          <w:b/>
          <w:i/>
          <w:sz w:val="22"/>
          <w:szCs w:val="22"/>
        </w:rPr>
        <w:t>Secretario Técnico de la Comisión Municipal elaborará los proyectos de acuerdo de inicio de revisión de requisitos (predictamen) y los remitirá sin dilación a los miembros de la citada Comisión</w:t>
      </w:r>
      <w:r w:rsidRPr="006F37E6">
        <w:rPr>
          <w:rFonts w:ascii="Palatino Linotype" w:hAnsi="Palatino Linotype"/>
          <w:i/>
          <w:sz w:val="22"/>
          <w:szCs w:val="22"/>
        </w:rPr>
        <w:t>, adjuntando los documentos que fueron debidamente entregados por los aspirantes.</w:t>
      </w:r>
    </w:p>
    <w:p w:rsidR="006F37E6" w:rsidRPr="006F37E6" w:rsidRDefault="006F37E6" w:rsidP="006F37E6">
      <w:pPr>
        <w:spacing w:before="240" w:after="240"/>
        <w:ind w:left="567" w:right="616"/>
        <w:contextualSpacing/>
        <w:jc w:val="both"/>
        <w:rPr>
          <w:rFonts w:ascii="Palatino Linotype" w:hAnsi="Palatino Linotype"/>
          <w:i/>
          <w:sz w:val="22"/>
          <w:szCs w:val="22"/>
        </w:rPr>
      </w:pPr>
      <w:r w:rsidRPr="007D70B1">
        <w:rPr>
          <w:rFonts w:ascii="Palatino Linotype" w:hAnsi="Palatino Linotype"/>
          <w:b/>
          <w:i/>
          <w:sz w:val="22"/>
          <w:szCs w:val="22"/>
        </w:rPr>
        <w:t>Si de la revisión y calificación preliminar que se realice, resultara la falta o error de alguno de los documentos enumerados en la Base Décima de la presente convocatoria</w:t>
      </w:r>
      <w:r w:rsidRPr="006F37E6">
        <w:rPr>
          <w:rFonts w:ascii="Palatino Linotype" w:hAnsi="Palatino Linotype"/>
          <w:i/>
          <w:sz w:val="22"/>
          <w:szCs w:val="22"/>
        </w:rPr>
        <w:t xml:space="preserve">, la </w:t>
      </w:r>
      <w:r w:rsidRPr="00C055C3">
        <w:rPr>
          <w:rFonts w:ascii="Palatino Linotype" w:hAnsi="Palatino Linotype"/>
          <w:b/>
          <w:i/>
          <w:sz w:val="22"/>
          <w:szCs w:val="22"/>
        </w:rPr>
        <w:t>Comisión Municipal adoptará el acuerdo que corresponda y notificará a los interesados a través de los estrados físicos que se les ha reconocido la garantía de audiencia y que cuentan con un plazo improrrogable de 12 horas para subsanar dicha deficiencia en su entrega de requisitos</w:t>
      </w:r>
      <w:r w:rsidRPr="006F37E6">
        <w:rPr>
          <w:rFonts w:ascii="Palatino Linotype" w:hAnsi="Palatino Linotype"/>
          <w:i/>
          <w:sz w:val="22"/>
          <w:szCs w:val="22"/>
        </w:rPr>
        <w:t>; en este caso, el proyecto de acuerdo de inicio de revi</w:t>
      </w:r>
      <w:r>
        <w:rPr>
          <w:rFonts w:ascii="Palatino Linotype" w:hAnsi="Palatino Linotype"/>
          <w:i/>
          <w:sz w:val="22"/>
          <w:szCs w:val="22"/>
        </w:rPr>
        <w:t>s</w:t>
      </w:r>
      <w:r w:rsidRPr="006F37E6">
        <w:rPr>
          <w:rFonts w:ascii="Palatino Linotype" w:hAnsi="Palatino Linotype"/>
          <w:i/>
          <w:sz w:val="22"/>
          <w:szCs w:val="22"/>
        </w:rPr>
        <w:t xml:space="preserve">ión de requisitos (predictamen) podrá ser </w:t>
      </w:r>
      <w:r w:rsidRPr="006F37E6">
        <w:rPr>
          <w:rFonts w:ascii="Palatino Linotype" w:hAnsi="Palatino Linotype"/>
          <w:i/>
          <w:sz w:val="22"/>
          <w:szCs w:val="22"/>
        </w:rPr>
        <w:lastRenderedPageBreak/>
        <w:t>emitido u</w:t>
      </w:r>
      <w:r>
        <w:rPr>
          <w:rFonts w:ascii="Palatino Linotype" w:hAnsi="Palatino Linotype"/>
          <w:i/>
          <w:sz w:val="22"/>
          <w:szCs w:val="22"/>
        </w:rPr>
        <w:t xml:space="preserve">na vez que se tenga conocimiento </w:t>
      </w:r>
      <w:r w:rsidRPr="006F37E6">
        <w:rPr>
          <w:rFonts w:ascii="Palatino Linotype" w:hAnsi="Palatino Linotype"/>
          <w:i/>
          <w:sz w:val="22"/>
          <w:szCs w:val="22"/>
        </w:rPr>
        <w:t>de la respuesta que se haya otorgado al acuerdo de la garantía de audiencia.</w:t>
      </w:r>
    </w:p>
    <w:p w:rsidR="006F37E6" w:rsidRPr="006F37E6" w:rsidRDefault="006F37E6" w:rsidP="006F37E6">
      <w:pPr>
        <w:spacing w:before="240" w:after="240"/>
        <w:ind w:left="567" w:right="616"/>
        <w:contextualSpacing/>
        <w:jc w:val="both"/>
        <w:rPr>
          <w:rFonts w:ascii="Palatino Linotype" w:hAnsi="Palatino Linotype"/>
          <w:i/>
          <w:sz w:val="22"/>
          <w:szCs w:val="22"/>
        </w:rPr>
      </w:pPr>
    </w:p>
    <w:p w:rsidR="00D03D82" w:rsidRDefault="00D03D82" w:rsidP="009902CB">
      <w:pPr>
        <w:spacing w:before="240" w:after="240" w:line="360" w:lineRule="auto"/>
        <w:ind w:right="49"/>
        <w:contextualSpacing/>
        <w:jc w:val="both"/>
        <w:rPr>
          <w:rFonts w:ascii="Palatino Linotype" w:hAnsi="Palatino Linotype"/>
          <w:lang w:eastAsia="en-US"/>
        </w:rPr>
      </w:pPr>
      <w:r>
        <w:rPr>
          <w:rFonts w:ascii="Palatino Linotype" w:hAnsi="Palatino Linotype"/>
          <w:lang w:eastAsia="en-US"/>
        </w:rPr>
        <w:t>A lo cual una vez desahogada la prevención el Secretario Técnico de dich</w:t>
      </w:r>
      <w:r w:rsidR="0024214B">
        <w:rPr>
          <w:rFonts w:ascii="Palatino Linotype" w:hAnsi="Palatino Linotype"/>
          <w:lang w:eastAsia="en-US"/>
        </w:rPr>
        <w:t>a Comisión Municipal; modificará</w:t>
      </w:r>
      <w:r>
        <w:rPr>
          <w:rFonts w:ascii="Palatino Linotype" w:hAnsi="Palatino Linotype"/>
          <w:lang w:eastAsia="en-US"/>
        </w:rPr>
        <w:t xml:space="preserve"> su </w:t>
      </w:r>
      <w:r w:rsidR="00976507">
        <w:rPr>
          <w:rFonts w:ascii="Palatino Linotype" w:hAnsi="Palatino Linotype"/>
          <w:lang w:eastAsia="en-US"/>
        </w:rPr>
        <w:t xml:space="preserve">predictámen </w:t>
      </w:r>
      <w:r>
        <w:rPr>
          <w:rFonts w:ascii="Palatino Linotype" w:hAnsi="Palatino Linotype"/>
          <w:lang w:eastAsia="en-US"/>
        </w:rPr>
        <w:t>y remitirá la solicitud con sus anexos al titular de la Presidencia de la Comisión Política Permanente del Consejo Político Estatal para que adopte el acuerdo de autorización y proceda a la segunda etapa.</w:t>
      </w:r>
    </w:p>
    <w:p w:rsidR="00C055C3" w:rsidRDefault="00C055C3" w:rsidP="009902CB">
      <w:pPr>
        <w:spacing w:before="240" w:after="240" w:line="360" w:lineRule="auto"/>
        <w:ind w:right="49"/>
        <w:contextualSpacing/>
        <w:jc w:val="both"/>
        <w:rPr>
          <w:rFonts w:ascii="Palatino Linotype" w:hAnsi="Palatino Linotype"/>
          <w:lang w:eastAsia="en-US"/>
        </w:rPr>
      </w:pPr>
    </w:p>
    <w:p w:rsidR="00C055C3" w:rsidRDefault="001A5DB6" w:rsidP="00C055C3">
      <w:pPr>
        <w:spacing w:before="240" w:after="240" w:line="360" w:lineRule="auto"/>
        <w:ind w:right="49"/>
        <w:contextualSpacing/>
        <w:jc w:val="both"/>
        <w:rPr>
          <w:rFonts w:ascii="Palatino Linotype" w:hAnsi="Palatino Linotype"/>
          <w:lang w:eastAsia="en-US"/>
        </w:rPr>
      </w:pPr>
      <w:r>
        <w:rPr>
          <w:rFonts w:ascii="Palatino Linotype" w:hAnsi="Palatino Linotype"/>
          <w:lang w:eastAsia="en-US"/>
        </w:rPr>
        <w:t>Para los siguientes sentidos de</w:t>
      </w:r>
      <w:r w:rsidR="00C055C3">
        <w:rPr>
          <w:rFonts w:ascii="Palatino Linotype" w:hAnsi="Palatino Linotype"/>
          <w:lang w:eastAsia="en-US"/>
        </w:rPr>
        <w:t xml:space="preserve"> </w:t>
      </w:r>
      <w:r w:rsidR="00976507">
        <w:rPr>
          <w:rFonts w:ascii="Palatino Linotype" w:hAnsi="Palatino Linotype"/>
          <w:lang w:eastAsia="en-US"/>
        </w:rPr>
        <w:t>predictámen</w:t>
      </w:r>
      <w:r w:rsidR="00C055C3">
        <w:rPr>
          <w:rFonts w:ascii="Palatino Linotype" w:hAnsi="Palatino Linotype"/>
          <w:lang w:eastAsia="en-US"/>
        </w:rPr>
        <w:t xml:space="preserve"> necesario </w:t>
      </w:r>
      <w:r w:rsidR="0024214B">
        <w:rPr>
          <w:rFonts w:ascii="Palatino Linotype" w:hAnsi="Palatino Linotype"/>
          <w:lang w:eastAsia="en-US"/>
        </w:rPr>
        <w:t xml:space="preserve">traer a colación </w:t>
      </w:r>
      <w:r w:rsidR="00C055C3">
        <w:rPr>
          <w:rFonts w:ascii="Palatino Linotype" w:hAnsi="Palatino Linotype"/>
          <w:lang w:eastAsia="en-US"/>
        </w:rPr>
        <w:t>lo estipulado en la base DÉCIMA TERCERA del proceso de selección interna ya referido, que a la letra dice:</w:t>
      </w:r>
    </w:p>
    <w:p w:rsidR="00C055C3" w:rsidRDefault="00C055C3" w:rsidP="00C055C3">
      <w:pPr>
        <w:spacing w:before="240" w:after="240"/>
        <w:ind w:left="567" w:right="616"/>
        <w:contextualSpacing/>
        <w:jc w:val="both"/>
        <w:rPr>
          <w:rFonts w:ascii="Palatino Linotype" w:hAnsi="Palatino Linotype"/>
          <w:b/>
          <w:i/>
          <w:sz w:val="22"/>
          <w:szCs w:val="22"/>
        </w:rPr>
      </w:pPr>
      <w:r>
        <w:rPr>
          <w:rFonts w:ascii="Palatino Linotype" w:hAnsi="Palatino Linotype"/>
          <w:i/>
          <w:sz w:val="22"/>
          <w:szCs w:val="22"/>
        </w:rPr>
        <w:t>“</w:t>
      </w:r>
      <w:r w:rsidRPr="00C055C3">
        <w:rPr>
          <w:rFonts w:ascii="Palatino Linotype" w:hAnsi="Palatino Linotype"/>
          <w:i/>
          <w:sz w:val="22"/>
          <w:szCs w:val="22"/>
        </w:rPr>
        <w:t>DÉCIMA TERCERA.- La Comisión Municipal, analizará el expediente de cada uno de</w:t>
      </w:r>
      <w:r>
        <w:rPr>
          <w:rFonts w:ascii="Palatino Linotype" w:hAnsi="Palatino Linotype"/>
          <w:i/>
          <w:sz w:val="22"/>
          <w:szCs w:val="22"/>
        </w:rPr>
        <w:t xml:space="preserve"> </w:t>
      </w:r>
      <w:r w:rsidRPr="00C055C3">
        <w:rPr>
          <w:rFonts w:ascii="Palatino Linotype" w:hAnsi="Palatino Linotype"/>
          <w:i/>
          <w:sz w:val="22"/>
          <w:szCs w:val="22"/>
        </w:rPr>
        <w:t>los aspi</w:t>
      </w:r>
      <w:r>
        <w:rPr>
          <w:rFonts w:ascii="Palatino Linotype" w:hAnsi="Palatino Linotype"/>
          <w:i/>
          <w:sz w:val="22"/>
          <w:szCs w:val="22"/>
        </w:rPr>
        <w:t>rantes</w:t>
      </w:r>
      <w:r w:rsidRPr="00C055C3">
        <w:rPr>
          <w:rFonts w:ascii="Palatino Linotype" w:hAnsi="Palatino Linotype"/>
          <w:i/>
          <w:sz w:val="22"/>
          <w:szCs w:val="22"/>
        </w:rPr>
        <w:t xml:space="preserve"> con base en el marco jurídico aplicable, a efecto de elaborar, los acuerdos de inicio .de revisión de requisitos (predictámenes) en </w:t>
      </w:r>
      <w:r w:rsidRPr="00C055C3">
        <w:rPr>
          <w:rFonts w:ascii="Palatino Linotype" w:hAnsi="Palatino Linotype"/>
          <w:b/>
          <w:i/>
          <w:sz w:val="22"/>
          <w:szCs w:val="22"/>
        </w:rPr>
        <w:t>sentido procedente o improcedente, según corresponda.</w:t>
      </w:r>
    </w:p>
    <w:p w:rsidR="00C055C3" w:rsidRDefault="00C055C3" w:rsidP="00C055C3">
      <w:pPr>
        <w:spacing w:before="240" w:after="240"/>
        <w:ind w:left="567" w:right="616"/>
        <w:contextualSpacing/>
        <w:jc w:val="both"/>
        <w:rPr>
          <w:rFonts w:ascii="Palatino Linotype" w:hAnsi="Palatino Linotype"/>
          <w:i/>
          <w:sz w:val="22"/>
          <w:szCs w:val="22"/>
        </w:rPr>
      </w:pPr>
      <w:r w:rsidRPr="00C055C3">
        <w:rPr>
          <w:rFonts w:ascii="Palatino Linotype" w:hAnsi="Palatino Linotype"/>
          <w:i/>
          <w:sz w:val="22"/>
          <w:szCs w:val="22"/>
        </w:rPr>
        <w:t>Los acuerdos en los que</w:t>
      </w:r>
      <w:r>
        <w:rPr>
          <w:rFonts w:ascii="Palatino Linotype" w:hAnsi="Palatino Linotype"/>
          <w:i/>
          <w:sz w:val="22"/>
          <w:szCs w:val="22"/>
        </w:rPr>
        <w:t xml:space="preserve"> </w:t>
      </w:r>
      <w:r w:rsidRPr="00C055C3">
        <w:rPr>
          <w:rFonts w:ascii="Palatino Linotype" w:hAnsi="Palatino Linotype"/>
          <w:i/>
          <w:sz w:val="22"/>
          <w:szCs w:val="22"/>
        </w:rPr>
        <w:t xml:space="preserve">se señalarán los nombres de los aspirantes y </w:t>
      </w:r>
      <w:r w:rsidRPr="00C055C3">
        <w:rPr>
          <w:rFonts w:ascii="Palatino Linotype" w:hAnsi="Palatino Linotype"/>
          <w:b/>
          <w:i/>
          <w:sz w:val="22"/>
          <w:szCs w:val="22"/>
        </w:rPr>
        <w:t>los sentidos recaídos a sus solicitudes de registro, que deberán emitirse a más tardar el 28 de enero de 2018</w:t>
      </w:r>
      <w:r w:rsidRPr="00C055C3">
        <w:rPr>
          <w:rFonts w:ascii="Palatino Linotype" w:hAnsi="Palatino Linotype"/>
          <w:i/>
          <w:sz w:val="22"/>
          <w:szCs w:val="22"/>
        </w:rPr>
        <w:t>, se notificarán a los interesados por estrados físicos y se publicarán en la página de internet del Comité · Directivo Estatal del Partido, www .priedomex . org.mx. En virtud de la labor técnica que representa la publicación</w:t>
      </w:r>
      <w:r>
        <w:rPr>
          <w:rFonts w:ascii="Palatino Linotype" w:hAnsi="Palatino Linotype"/>
          <w:i/>
          <w:sz w:val="22"/>
          <w:szCs w:val="22"/>
        </w:rPr>
        <w:t xml:space="preserve"> </w:t>
      </w:r>
      <w:r w:rsidRPr="00C055C3">
        <w:rPr>
          <w:rFonts w:ascii="Palatino Linotype" w:hAnsi="Palatino Linotype"/>
          <w:i/>
          <w:sz w:val="22"/>
          <w:szCs w:val="22"/>
        </w:rPr>
        <w:t>electrónica, ésta podrá ser posterior a la notificación por estrados.</w:t>
      </w:r>
    </w:p>
    <w:p w:rsidR="00C055C3" w:rsidRDefault="00C055C3" w:rsidP="00C055C3">
      <w:pPr>
        <w:spacing w:before="240" w:after="240"/>
        <w:ind w:left="567" w:right="616"/>
        <w:contextualSpacing/>
        <w:jc w:val="both"/>
        <w:rPr>
          <w:rFonts w:ascii="Palatino Linotype" w:hAnsi="Palatino Linotype"/>
          <w:i/>
          <w:sz w:val="22"/>
          <w:szCs w:val="22"/>
        </w:rPr>
      </w:pPr>
      <w:r w:rsidRPr="00C055C3">
        <w:rPr>
          <w:rFonts w:ascii="Palatino Linotype" w:hAnsi="Palatino Linotype"/>
          <w:i/>
          <w:sz w:val="22"/>
          <w:szCs w:val="22"/>
        </w:rPr>
        <w:t>Los interesados en participar en este proceso interno tendrán la responsabilidad de</w:t>
      </w:r>
      <w:r>
        <w:rPr>
          <w:rFonts w:ascii="Palatino Linotype" w:hAnsi="Palatino Linotype"/>
          <w:i/>
          <w:sz w:val="22"/>
          <w:szCs w:val="22"/>
        </w:rPr>
        <w:t xml:space="preserve"> </w:t>
      </w:r>
      <w:r w:rsidRPr="00C055C3">
        <w:rPr>
          <w:rFonts w:ascii="Palatino Linotype" w:hAnsi="Palatino Linotype"/>
          <w:i/>
          <w:sz w:val="22"/>
          <w:szCs w:val="22"/>
        </w:rPr>
        <w:t>revisar periódicamente los espacios físicos y electrónicos a través de los cuales se publicará el sentido de los predictámenes y acuerdos relativos, ya que la publicación de éstos por dichos medios, tienen efectos de notificación.</w:t>
      </w:r>
    </w:p>
    <w:p w:rsidR="00C055C3" w:rsidRDefault="00C055C3" w:rsidP="00C055C3">
      <w:pPr>
        <w:spacing w:before="240" w:after="240"/>
        <w:ind w:left="567" w:right="616"/>
        <w:contextualSpacing/>
        <w:jc w:val="both"/>
        <w:rPr>
          <w:rFonts w:ascii="Palatino Linotype" w:hAnsi="Palatino Linotype"/>
          <w:i/>
          <w:sz w:val="22"/>
          <w:szCs w:val="22"/>
        </w:rPr>
      </w:pPr>
      <w:r w:rsidRPr="00C055C3">
        <w:rPr>
          <w:rFonts w:ascii="Palatino Linotype" w:hAnsi="Palatino Linotype"/>
          <w:i/>
          <w:sz w:val="22"/>
          <w:szCs w:val="22"/>
        </w:rPr>
        <w:t xml:space="preserve">La emisión de estos Acuerdos tiene carácter definitivo sobre </w:t>
      </w:r>
      <w:r>
        <w:rPr>
          <w:rFonts w:ascii="Palatino Linotype" w:hAnsi="Palatino Linotype"/>
          <w:i/>
          <w:sz w:val="22"/>
          <w:szCs w:val="22"/>
        </w:rPr>
        <w:t>l</w:t>
      </w:r>
      <w:r w:rsidRPr="00C055C3">
        <w:rPr>
          <w:rFonts w:ascii="Palatino Linotype" w:hAnsi="Palatino Linotype"/>
          <w:i/>
          <w:sz w:val="22"/>
          <w:szCs w:val="22"/>
        </w:rPr>
        <w:t>a calificación de los</w:t>
      </w:r>
      <w:r>
        <w:rPr>
          <w:rFonts w:ascii="Palatino Linotype" w:hAnsi="Palatino Linotype"/>
          <w:i/>
          <w:sz w:val="22"/>
          <w:szCs w:val="22"/>
        </w:rPr>
        <w:t xml:space="preserve"> </w:t>
      </w:r>
      <w:r w:rsidRPr="00C055C3">
        <w:rPr>
          <w:rFonts w:ascii="Palatino Linotype" w:hAnsi="Palatino Linotype"/>
          <w:i/>
          <w:sz w:val="22"/>
          <w:szCs w:val="22"/>
        </w:rPr>
        <w:t xml:space="preserve">requisitos parciales que se </w:t>
      </w:r>
      <w:r>
        <w:rPr>
          <w:rFonts w:ascii="Palatino Linotype" w:hAnsi="Palatino Linotype"/>
          <w:i/>
          <w:sz w:val="22"/>
          <w:szCs w:val="22"/>
        </w:rPr>
        <w:t>examinen.</w:t>
      </w:r>
    </w:p>
    <w:p w:rsidR="00C055C3" w:rsidRPr="00C055C3" w:rsidRDefault="00C055C3" w:rsidP="00C055C3">
      <w:pPr>
        <w:spacing w:before="240" w:after="240"/>
        <w:ind w:left="567" w:right="616"/>
        <w:contextualSpacing/>
        <w:jc w:val="both"/>
        <w:rPr>
          <w:rFonts w:ascii="Palatino Linotype" w:hAnsi="Palatino Linotype"/>
          <w:i/>
          <w:sz w:val="22"/>
          <w:szCs w:val="22"/>
        </w:rPr>
      </w:pPr>
      <w:r w:rsidRPr="00C055C3">
        <w:rPr>
          <w:rFonts w:ascii="Palatino Linotype" w:hAnsi="Palatino Linotype"/>
          <w:i/>
          <w:sz w:val="22"/>
          <w:szCs w:val="22"/>
        </w:rPr>
        <w:t>Los aspi</w:t>
      </w:r>
      <w:r>
        <w:rPr>
          <w:rFonts w:ascii="Palatino Linotype" w:hAnsi="Palatino Linotype"/>
          <w:i/>
          <w:sz w:val="22"/>
          <w:szCs w:val="22"/>
        </w:rPr>
        <w:t xml:space="preserve">rantes </w:t>
      </w:r>
      <w:r w:rsidRPr="00C055C3">
        <w:rPr>
          <w:rFonts w:ascii="Palatino Linotype" w:hAnsi="Palatino Linotype"/>
          <w:i/>
          <w:sz w:val="22"/>
          <w:szCs w:val="22"/>
        </w:rPr>
        <w:t>que obtengan</w:t>
      </w:r>
      <w:r>
        <w:rPr>
          <w:rFonts w:ascii="Palatino Linotype" w:hAnsi="Palatino Linotype"/>
          <w:i/>
          <w:sz w:val="22"/>
          <w:szCs w:val="22"/>
        </w:rPr>
        <w:t xml:space="preserve"> </w:t>
      </w:r>
      <w:r w:rsidRPr="00C055C3">
        <w:rPr>
          <w:rFonts w:ascii="Palatino Linotype" w:hAnsi="Palatino Linotype"/>
          <w:i/>
          <w:sz w:val="22"/>
          <w:szCs w:val="22"/>
        </w:rPr>
        <w:t>el acuerdo</w:t>
      </w:r>
      <w:r>
        <w:rPr>
          <w:rFonts w:ascii="Palatino Linotype" w:hAnsi="Palatino Linotype"/>
          <w:i/>
          <w:sz w:val="22"/>
          <w:szCs w:val="22"/>
        </w:rPr>
        <w:t xml:space="preserve"> </w:t>
      </w:r>
      <w:r w:rsidRPr="00C055C3">
        <w:rPr>
          <w:rFonts w:ascii="Palatino Linotype" w:hAnsi="Palatino Linotype"/>
          <w:i/>
          <w:sz w:val="22"/>
          <w:szCs w:val="22"/>
        </w:rPr>
        <w:t>de</w:t>
      </w:r>
      <w:r>
        <w:rPr>
          <w:rFonts w:ascii="Palatino Linotype" w:hAnsi="Palatino Linotype"/>
          <w:i/>
          <w:sz w:val="22"/>
          <w:szCs w:val="22"/>
        </w:rPr>
        <w:t xml:space="preserve"> </w:t>
      </w:r>
      <w:r w:rsidRPr="00C055C3">
        <w:rPr>
          <w:rFonts w:ascii="Palatino Linotype" w:hAnsi="Palatino Linotype"/>
          <w:i/>
          <w:sz w:val="22"/>
          <w:szCs w:val="22"/>
        </w:rPr>
        <w:t>inicio</w:t>
      </w:r>
      <w:r>
        <w:rPr>
          <w:rFonts w:ascii="Palatino Linotype" w:hAnsi="Palatino Linotype"/>
          <w:i/>
          <w:sz w:val="22"/>
          <w:szCs w:val="22"/>
        </w:rPr>
        <w:t xml:space="preserve"> </w:t>
      </w:r>
      <w:r w:rsidRPr="00C055C3">
        <w:rPr>
          <w:rFonts w:ascii="Palatino Linotype" w:hAnsi="Palatino Linotype"/>
          <w:i/>
          <w:sz w:val="22"/>
          <w:szCs w:val="22"/>
        </w:rPr>
        <w:t>de revis</w:t>
      </w:r>
      <w:r>
        <w:rPr>
          <w:rFonts w:ascii="Palatino Linotype" w:hAnsi="Palatino Linotype"/>
          <w:i/>
          <w:sz w:val="22"/>
          <w:szCs w:val="22"/>
        </w:rPr>
        <w:t>i</w:t>
      </w:r>
      <w:r w:rsidRPr="00C055C3">
        <w:rPr>
          <w:rFonts w:ascii="Palatino Linotype" w:hAnsi="Palatino Linotype"/>
          <w:i/>
          <w:sz w:val="22"/>
          <w:szCs w:val="22"/>
        </w:rPr>
        <w:t xml:space="preserve">ón de </w:t>
      </w:r>
      <w:r>
        <w:rPr>
          <w:rFonts w:ascii="Palatino Linotype" w:hAnsi="Palatino Linotype"/>
          <w:i/>
          <w:sz w:val="22"/>
          <w:szCs w:val="22"/>
        </w:rPr>
        <w:t>r</w:t>
      </w:r>
      <w:r w:rsidRPr="00C055C3">
        <w:rPr>
          <w:rFonts w:ascii="Palatino Linotype" w:hAnsi="Palatino Linotype"/>
          <w:i/>
          <w:sz w:val="22"/>
          <w:szCs w:val="22"/>
        </w:rPr>
        <w:t>equisitos</w:t>
      </w:r>
      <w:r>
        <w:rPr>
          <w:rFonts w:ascii="Palatino Linotype" w:hAnsi="Palatino Linotype"/>
          <w:i/>
          <w:sz w:val="22"/>
          <w:szCs w:val="22"/>
        </w:rPr>
        <w:t xml:space="preserve"> </w:t>
      </w:r>
      <w:r w:rsidRPr="00C055C3">
        <w:rPr>
          <w:rFonts w:ascii="Palatino Linotype" w:hAnsi="Palatino Linotype"/>
          <w:i/>
          <w:sz w:val="22"/>
          <w:szCs w:val="22"/>
        </w:rPr>
        <w:t xml:space="preserve">(predictamen) de procedencia, tendrán el derecho de </w:t>
      </w:r>
      <w:r>
        <w:rPr>
          <w:rFonts w:ascii="Palatino Linotype" w:hAnsi="Palatino Linotype"/>
          <w:i/>
          <w:sz w:val="22"/>
          <w:szCs w:val="22"/>
        </w:rPr>
        <w:t>participar</w:t>
      </w:r>
      <w:r w:rsidRPr="00C055C3">
        <w:rPr>
          <w:rFonts w:ascii="Palatino Linotype" w:hAnsi="Palatino Linotype"/>
          <w:i/>
          <w:sz w:val="22"/>
          <w:szCs w:val="22"/>
        </w:rPr>
        <w:t xml:space="preserve"> en el</w:t>
      </w:r>
      <w:r>
        <w:rPr>
          <w:rFonts w:ascii="Palatino Linotype" w:hAnsi="Palatino Linotype"/>
          <w:i/>
          <w:sz w:val="22"/>
          <w:szCs w:val="22"/>
        </w:rPr>
        <w:t xml:space="preserve"> </w:t>
      </w:r>
      <w:r w:rsidR="00DE772D">
        <w:rPr>
          <w:rFonts w:ascii="Palatino Linotype" w:hAnsi="Palatino Linotype"/>
          <w:i/>
          <w:sz w:val="22"/>
          <w:szCs w:val="22"/>
        </w:rPr>
        <w:t>desarrollo del</w:t>
      </w:r>
      <w:r w:rsidRPr="00C055C3">
        <w:rPr>
          <w:rFonts w:ascii="Palatino Linotype" w:hAnsi="Palatino Linotype"/>
          <w:i/>
          <w:sz w:val="22"/>
          <w:szCs w:val="22"/>
        </w:rPr>
        <w:t>a fase previa consistente en la aplicación de exámenes aprobados por el Consejo Político Estatal y que se consigna en la presente convocatoria.</w:t>
      </w:r>
      <w:r>
        <w:rPr>
          <w:rFonts w:ascii="Palatino Linotype" w:hAnsi="Palatino Linotype"/>
          <w:i/>
          <w:sz w:val="22"/>
          <w:szCs w:val="22"/>
        </w:rPr>
        <w:t>”(Sic)</w:t>
      </w:r>
    </w:p>
    <w:p w:rsidR="00C055C3" w:rsidRPr="00C055C3" w:rsidRDefault="00C055C3" w:rsidP="00C055C3">
      <w:pPr>
        <w:spacing w:before="240" w:after="240"/>
        <w:ind w:left="567" w:right="616"/>
        <w:contextualSpacing/>
        <w:jc w:val="both"/>
        <w:rPr>
          <w:rFonts w:ascii="Palatino Linotype" w:hAnsi="Palatino Linotype"/>
          <w:i/>
          <w:sz w:val="22"/>
          <w:szCs w:val="22"/>
        </w:rPr>
      </w:pPr>
    </w:p>
    <w:p w:rsidR="0024214B" w:rsidRDefault="0024214B" w:rsidP="00E13192">
      <w:pPr>
        <w:spacing w:before="240" w:after="240" w:line="360" w:lineRule="auto"/>
        <w:ind w:right="49"/>
        <w:contextualSpacing/>
        <w:jc w:val="both"/>
        <w:rPr>
          <w:rFonts w:ascii="Palatino Linotype" w:hAnsi="Palatino Linotype"/>
          <w:lang w:eastAsia="en-US"/>
        </w:rPr>
      </w:pPr>
      <w:r>
        <w:rPr>
          <w:rFonts w:ascii="Palatino Linotype" w:hAnsi="Palatino Linotype"/>
          <w:lang w:eastAsia="en-US"/>
        </w:rPr>
        <w:t>Luego entonces los dos siguientes sentidos son:</w:t>
      </w:r>
    </w:p>
    <w:p w:rsidR="00E13192" w:rsidRDefault="0024214B" w:rsidP="00E13192">
      <w:pPr>
        <w:spacing w:before="240" w:after="240" w:line="360" w:lineRule="auto"/>
        <w:ind w:right="49"/>
        <w:contextualSpacing/>
        <w:jc w:val="both"/>
        <w:rPr>
          <w:rFonts w:ascii="Palatino Linotype" w:hAnsi="Palatino Linotype"/>
          <w:lang w:eastAsia="en-US"/>
        </w:rPr>
      </w:pPr>
      <w:r>
        <w:rPr>
          <w:rFonts w:ascii="Palatino Linotype" w:hAnsi="Palatino Linotype"/>
          <w:lang w:eastAsia="en-US"/>
        </w:rPr>
        <w:lastRenderedPageBreak/>
        <w:t xml:space="preserve">2.- </w:t>
      </w:r>
      <w:r w:rsidR="00D03D82">
        <w:rPr>
          <w:rFonts w:ascii="Palatino Linotype" w:hAnsi="Palatino Linotype"/>
          <w:lang w:eastAsia="en-US"/>
        </w:rPr>
        <w:t xml:space="preserve">Procedente, será así el </w:t>
      </w:r>
      <w:r w:rsidR="00976507">
        <w:rPr>
          <w:rFonts w:ascii="Palatino Linotype" w:hAnsi="Palatino Linotype"/>
          <w:lang w:eastAsia="en-US"/>
        </w:rPr>
        <w:t xml:space="preserve">predictámen </w:t>
      </w:r>
      <w:r w:rsidR="00D03D82">
        <w:rPr>
          <w:rFonts w:ascii="Palatino Linotype" w:hAnsi="Palatino Linotype"/>
          <w:lang w:eastAsia="en-US"/>
        </w:rPr>
        <w:t xml:space="preserve">que recaiga a las solicitudes que cumplan con cada uno de los requisitos que señala la base Sexta y Séptima establecida para el proceso interno del Sujeto Obligado para la </w:t>
      </w:r>
      <w:r w:rsidR="007D70B1">
        <w:rPr>
          <w:rFonts w:ascii="Palatino Linotype" w:hAnsi="Palatino Linotype"/>
          <w:lang w:eastAsia="en-US"/>
        </w:rPr>
        <w:t>s</w:t>
      </w:r>
      <w:r w:rsidR="00D03D82">
        <w:rPr>
          <w:rFonts w:ascii="Palatino Linotype" w:hAnsi="Palatino Linotype"/>
          <w:lang w:eastAsia="en-US"/>
        </w:rPr>
        <w:t>elección de los candidatos o candidatas para el proceso electoral 2017-2018, para la gestión constituci</w:t>
      </w:r>
      <w:r w:rsidR="00E4013E">
        <w:rPr>
          <w:rFonts w:ascii="Palatino Linotype" w:hAnsi="Palatino Linotype"/>
          <w:lang w:eastAsia="en-US"/>
        </w:rPr>
        <w:t xml:space="preserve">onal 2019-2021; es decir </w:t>
      </w:r>
      <w:r w:rsidR="00E13192">
        <w:rPr>
          <w:rFonts w:ascii="Palatino Linotype" w:hAnsi="Palatino Linotype"/>
          <w:lang w:eastAsia="en-US"/>
        </w:rPr>
        <w:t>se procede a Aprobar y validar, el cual consiste en que la solicitud cumple con todos y cada uno de los requisitos y será remitida al titular de la Presidencia de la Comisión Política Permanente del Consejo Político Estatal para que adopte el acuerdo de autorización y proceda a la segunda etapa.</w:t>
      </w:r>
    </w:p>
    <w:p w:rsidR="00E13192" w:rsidRDefault="00E13192" w:rsidP="009902CB">
      <w:pPr>
        <w:spacing w:before="240" w:after="240" w:line="360" w:lineRule="auto"/>
        <w:ind w:right="49"/>
        <w:contextualSpacing/>
        <w:jc w:val="both"/>
        <w:rPr>
          <w:rFonts w:ascii="Palatino Linotype" w:hAnsi="Palatino Linotype"/>
          <w:lang w:eastAsia="en-US"/>
        </w:rPr>
      </w:pPr>
    </w:p>
    <w:p w:rsidR="005D0014" w:rsidRDefault="0024214B" w:rsidP="009902CB">
      <w:pPr>
        <w:spacing w:before="240" w:after="240" w:line="360" w:lineRule="auto"/>
        <w:ind w:right="49"/>
        <w:contextualSpacing/>
        <w:jc w:val="both"/>
        <w:rPr>
          <w:rFonts w:ascii="Palatino Linotype" w:hAnsi="Palatino Linotype"/>
          <w:lang w:eastAsia="en-US"/>
        </w:rPr>
      </w:pPr>
      <w:r>
        <w:rPr>
          <w:rFonts w:ascii="Palatino Linotype" w:hAnsi="Palatino Linotype"/>
          <w:lang w:eastAsia="en-US"/>
        </w:rPr>
        <w:t xml:space="preserve">3.- </w:t>
      </w:r>
      <w:r w:rsidR="00D03D82">
        <w:rPr>
          <w:rFonts w:ascii="Palatino Linotype" w:hAnsi="Palatino Linotype"/>
          <w:lang w:eastAsia="en-US"/>
        </w:rPr>
        <w:t xml:space="preserve">Improcedente, será el </w:t>
      </w:r>
      <w:r w:rsidR="00976507">
        <w:rPr>
          <w:rFonts w:ascii="Palatino Linotype" w:hAnsi="Palatino Linotype"/>
          <w:lang w:eastAsia="en-US"/>
        </w:rPr>
        <w:t xml:space="preserve">predictámen </w:t>
      </w:r>
      <w:r w:rsidR="00D03D82">
        <w:rPr>
          <w:rFonts w:ascii="Palatino Linotype" w:hAnsi="Palatino Linotype"/>
          <w:lang w:eastAsia="en-US"/>
        </w:rPr>
        <w:t>que recaiga a las solicitudes que no cumplan con los requisitos señal</w:t>
      </w:r>
      <w:r w:rsidR="007D70B1">
        <w:rPr>
          <w:rFonts w:ascii="Palatino Linotype" w:hAnsi="Palatino Linotype"/>
          <w:lang w:eastAsia="en-US"/>
        </w:rPr>
        <w:t>ados</w:t>
      </w:r>
      <w:r>
        <w:rPr>
          <w:rFonts w:ascii="Palatino Linotype" w:hAnsi="Palatino Linotype"/>
          <w:lang w:eastAsia="en-US"/>
        </w:rPr>
        <w:t xml:space="preserve"> en la base Sexta del repetido</w:t>
      </w:r>
      <w:r w:rsidR="007D70B1">
        <w:rPr>
          <w:rFonts w:ascii="Palatino Linotype" w:hAnsi="Palatino Linotype"/>
          <w:lang w:eastAsia="en-US"/>
        </w:rPr>
        <w:t xml:space="preserve"> proceso interno de selección y en su caso de aquellas solicitudes no que no hayan sido subsanadas dentro del término señalado para ello.</w:t>
      </w:r>
    </w:p>
    <w:p w:rsidR="001A5DB6" w:rsidRDefault="001A5DB6" w:rsidP="009902CB">
      <w:pPr>
        <w:spacing w:before="240" w:after="240" w:line="360" w:lineRule="auto"/>
        <w:ind w:right="49"/>
        <w:contextualSpacing/>
        <w:jc w:val="both"/>
        <w:rPr>
          <w:rFonts w:ascii="Palatino Linotype" w:hAnsi="Palatino Linotype"/>
          <w:lang w:eastAsia="en-US"/>
        </w:rPr>
      </w:pPr>
    </w:p>
    <w:p w:rsidR="001A5DB6" w:rsidRDefault="001A5DB6" w:rsidP="009902CB">
      <w:pPr>
        <w:spacing w:before="240" w:after="240" w:line="360" w:lineRule="auto"/>
        <w:ind w:right="49"/>
        <w:contextualSpacing/>
        <w:jc w:val="both"/>
        <w:rPr>
          <w:rFonts w:ascii="Palatino Linotype" w:hAnsi="Palatino Linotype"/>
          <w:lang w:eastAsia="en-US"/>
        </w:rPr>
      </w:pPr>
      <w:r>
        <w:rPr>
          <w:rFonts w:ascii="Palatino Linotype" w:hAnsi="Palatino Linotype"/>
          <w:lang w:eastAsia="en-US"/>
        </w:rPr>
        <w:t xml:space="preserve">Asimismo, lo anterior </w:t>
      </w:r>
      <w:r w:rsidR="002E1C93">
        <w:rPr>
          <w:rFonts w:ascii="Palatino Linotype" w:hAnsi="Palatino Linotype"/>
          <w:lang w:eastAsia="en-US"/>
        </w:rPr>
        <w:t xml:space="preserve">se robustece con </w:t>
      </w:r>
      <w:r>
        <w:rPr>
          <w:rFonts w:ascii="Palatino Linotype" w:hAnsi="Palatino Linotype"/>
          <w:lang w:eastAsia="en-US"/>
        </w:rPr>
        <w:t>lo establecido por el artículo 17 del Reglamento</w:t>
      </w:r>
      <w:r w:rsidR="002E1C93">
        <w:rPr>
          <w:rFonts w:ascii="Palatino Linotype" w:hAnsi="Palatino Linotype"/>
          <w:lang w:eastAsia="en-US"/>
        </w:rPr>
        <w:t xml:space="preserve"> p</w:t>
      </w:r>
      <w:r w:rsidR="002E1C93" w:rsidRPr="002E1C93">
        <w:rPr>
          <w:rFonts w:ascii="Palatino Linotype" w:hAnsi="Palatino Linotype"/>
          <w:lang w:eastAsia="en-US"/>
        </w:rPr>
        <w:t>ara la Elección de Dirigentes y Postulación de Candidaturas</w:t>
      </w:r>
      <w:r w:rsidR="002E1C93">
        <w:rPr>
          <w:rFonts w:ascii="Palatino Linotype" w:hAnsi="Palatino Linotype"/>
          <w:lang w:eastAsia="en-US"/>
        </w:rPr>
        <w:t xml:space="preserve"> del PRI, que a la letra señala:</w:t>
      </w:r>
    </w:p>
    <w:p w:rsidR="001A5DB6" w:rsidRDefault="001A5DB6" w:rsidP="009902CB">
      <w:pPr>
        <w:spacing w:before="240" w:after="240" w:line="360" w:lineRule="auto"/>
        <w:ind w:right="49"/>
        <w:contextualSpacing/>
        <w:jc w:val="both"/>
        <w:rPr>
          <w:rFonts w:ascii="Palatino Linotype" w:hAnsi="Palatino Linotype"/>
          <w:lang w:eastAsia="en-US"/>
        </w:rPr>
      </w:pPr>
    </w:p>
    <w:p w:rsidR="002E1C93" w:rsidRDefault="001A5DB6" w:rsidP="001A5DB6">
      <w:pPr>
        <w:spacing w:before="240" w:after="240"/>
        <w:ind w:left="567" w:right="616"/>
        <w:contextualSpacing/>
        <w:jc w:val="both"/>
        <w:rPr>
          <w:rFonts w:ascii="Palatino Linotype" w:hAnsi="Palatino Linotype"/>
          <w:i/>
          <w:sz w:val="22"/>
          <w:szCs w:val="22"/>
        </w:rPr>
      </w:pPr>
      <w:r>
        <w:rPr>
          <w:rFonts w:ascii="Palatino Linotype" w:hAnsi="Palatino Linotype"/>
          <w:i/>
          <w:sz w:val="22"/>
          <w:szCs w:val="22"/>
        </w:rPr>
        <w:t>“</w:t>
      </w:r>
      <w:r w:rsidRPr="001A5DB6">
        <w:rPr>
          <w:rFonts w:ascii="Palatino Linotype" w:hAnsi="Palatino Linotype"/>
          <w:i/>
          <w:sz w:val="22"/>
          <w:szCs w:val="22"/>
        </w:rPr>
        <w:t xml:space="preserve">Artículo 17. La instancia encargada del proceso interno, dentro de las veinticuatro horas siguientes al cierre del proceso de registro, </w:t>
      </w:r>
      <w:r w:rsidRPr="002E1C93">
        <w:rPr>
          <w:rFonts w:ascii="Palatino Linotype" w:hAnsi="Palatino Linotype"/>
          <w:b/>
          <w:i/>
          <w:sz w:val="22"/>
          <w:szCs w:val="22"/>
        </w:rPr>
        <w:t>expedirá los dictámenes mediante los cuales declara la procedencia o improcedencia de las solicitudes promovidas</w:t>
      </w:r>
      <w:r w:rsidRPr="001A5DB6">
        <w:rPr>
          <w:rFonts w:ascii="Palatino Linotype" w:hAnsi="Palatino Linotype"/>
          <w:i/>
          <w:sz w:val="22"/>
          <w:szCs w:val="22"/>
        </w:rPr>
        <w:t xml:space="preserve">, a menos que la convocatoria aplicable determine un plazo distinto. </w:t>
      </w:r>
    </w:p>
    <w:p w:rsidR="001A5DB6" w:rsidRPr="001A5DB6" w:rsidRDefault="001A5DB6" w:rsidP="001A5DB6">
      <w:pPr>
        <w:spacing w:before="240" w:after="240"/>
        <w:ind w:left="567" w:right="616"/>
        <w:contextualSpacing/>
        <w:jc w:val="both"/>
        <w:rPr>
          <w:rFonts w:ascii="Palatino Linotype" w:hAnsi="Palatino Linotype"/>
          <w:i/>
          <w:sz w:val="22"/>
          <w:szCs w:val="22"/>
        </w:rPr>
      </w:pPr>
      <w:r w:rsidRPr="002E1C93">
        <w:rPr>
          <w:rFonts w:ascii="Palatino Linotype" w:hAnsi="Palatino Linotype"/>
          <w:b/>
          <w:i/>
          <w:sz w:val="22"/>
          <w:szCs w:val="22"/>
        </w:rPr>
        <w:t>Si de la revisión y calificación que se realice resultara la falta u omisión de algún documento establecido en la convocatoria, la persona solicitante que se encuentre en este supuesto gozará de la garantía de audiencia en los términos que acuerde la Comisión de Procesos Internos correspondiente</w:t>
      </w:r>
      <w:r>
        <w:rPr>
          <w:rFonts w:ascii="Palatino Linotype" w:hAnsi="Palatino Linotype"/>
          <w:i/>
          <w:sz w:val="22"/>
          <w:szCs w:val="22"/>
        </w:rPr>
        <w:t>…”.(Sic)</w:t>
      </w:r>
    </w:p>
    <w:p w:rsidR="001A5DB6" w:rsidRDefault="001A5DB6" w:rsidP="009902CB">
      <w:pPr>
        <w:spacing w:before="240" w:after="240" w:line="360" w:lineRule="auto"/>
        <w:ind w:right="49"/>
        <w:contextualSpacing/>
        <w:jc w:val="both"/>
        <w:rPr>
          <w:rFonts w:ascii="Palatino Linotype" w:hAnsi="Palatino Linotype"/>
          <w:lang w:eastAsia="en-US"/>
        </w:rPr>
      </w:pPr>
    </w:p>
    <w:p w:rsidR="007D70B1" w:rsidRDefault="0024214B" w:rsidP="009902CB">
      <w:pPr>
        <w:spacing w:before="240" w:after="240" w:line="360" w:lineRule="auto"/>
        <w:ind w:right="49"/>
        <w:contextualSpacing/>
        <w:jc w:val="both"/>
        <w:rPr>
          <w:rFonts w:ascii="Palatino Linotype" w:hAnsi="Palatino Linotype"/>
          <w:lang w:eastAsia="en-US"/>
        </w:rPr>
      </w:pPr>
      <w:r>
        <w:rPr>
          <w:rFonts w:ascii="Palatino Linotype" w:hAnsi="Palatino Linotype"/>
          <w:lang w:eastAsia="en-US"/>
        </w:rPr>
        <w:lastRenderedPageBreak/>
        <w:t>Con base en</w:t>
      </w:r>
      <w:r w:rsidR="007D70B1">
        <w:rPr>
          <w:rFonts w:ascii="Palatino Linotype" w:hAnsi="Palatino Linotype"/>
          <w:lang w:eastAsia="en-US"/>
        </w:rPr>
        <w:t xml:space="preserve"> lo </w:t>
      </w:r>
      <w:r w:rsidR="00BB61F7">
        <w:rPr>
          <w:rFonts w:ascii="Palatino Linotype" w:hAnsi="Palatino Linotype"/>
          <w:lang w:eastAsia="en-US"/>
        </w:rPr>
        <w:t>preliminar</w:t>
      </w:r>
      <w:r w:rsidR="007D70B1">
        <w:rPr>
          <w:rFonts w:ascii="Palatino Linotype" w:hAnsi="Palatino Linotype"/>
          <w:lang w:eastAsia="en-US"/>
        </w:rPr>
        <w:t xml:space="preserve"> se acredita que el Sujeto Obligado genera un </w:t>
      </w:r>
      <w:r>
        <w:rPr>
          <w:rFonts w:ascii="Palatino Linotype" w:hAnsi="Palatino Linotype"/>
          <w:lang w:eastAsia="en-US"/>
        </w:rPr>
        <w:t xml:space="preserve">primer </w:t>
      </w:r>
      <w:r w:rsidR="007D70B1">
        <w:rPr>
          <w:rFonts w:ascii="Palatino Linotype" w:hAnsi="Palatino Linotype"/>
          <w:lang w:eastAsia="en-US"/>
        </w:rPr>
        <w:t xml:space="preserve">documento llamado </w:t>
      </w:r>
      <w:r w:rsidR="00976507">
        <w:rPr>
          <w:rFonts w:ascii="Palatino Linotype" w:hAnsi="Palatino Linotype"/>
          <w:lang w:eastAsia="en-US"/>
        </w:rPr>
        <w:t xml:space="preserve">predictámen </w:t>
      </w:r>
      <w:r w:rsidR="007D70B1">
        <w:rPr>
          <w:rFonts w:ascii="Palatino Linotype" w:hAnsi="Palatino Linotype"/>
          <w:lang w:eastAsia="en-US"/>
        </w:rPr>
        <w:t xml:space="preserve">donde </w:t>
      </w:r>
      <w:r w:rsidR="00072D95">
        <w:rPr>
          <w:rFonts w:ascii="Palatino Linotype" w:hAnsi="Palatino Linotype"/>
          <w:lang w:eastAsia="en-US"/>
        </w:rPr>
        <w:t>pudieran constar</w:t>
      </w:r>
      <w:r w:rsidR="007D70B1">
        <w:rPr>
          <w:rFonts w:ascii="Palatino Linotype" w:hAnsi="Palatino Linotype"/>
          <w:lang w:eastAsia="en-US"/>
        </w:rPr>
        <w:t xml:space="preserve"> las causas por las cuales no fueron electos candidatos o candidatas para la contienda electoral referid</w:t>
      </w:r>
      <w:r w:rsidR="00072D95">
        <w:rPr>
          <w:rFonts w:ascii="Palatino Linotype" w:hAnsi="Palatino Linotype"/>
          <w:lang w:eastAsia="en-US"/>
        </w:rPr>
        <w:t>a y que se hayan quedado en la etapa primera</w:t>
      </w:r>
      <w:r w:rsidR="00BE5DED">
        <w:rPr>
          <w:rFonts w:ascii="Palatino Linotype" w:hAnsi="Palatino Linotype"/>
          <w:lang w:eastAsia="en-US"/>
        </w:rPr>
        <w:t>,</w:t>
      </w:r>
      <w:r w:rsidR="00072D95">
        <w:rPr>
          <w:rFonts w:ascii="Palatino Linotype" w:hAnsi="Palatino Linotype"/>
          <w:lang w:eastAsia="en-US"/>
        </w:rPr>
        <w:t xml:space="preserve"> por no cumplir con lo establecido en las bases Sexta, Séptima, Decima Segunda y Décima Tercera ya </w:t>
      </w:r>
      <w:r w:rsidR="00BB61F7">
        <w:rPr>
          <w:rFonts w:ascii="Palatino Linotype" w:hAnsi="Palatino Linotype"/>
          <w:lang w:eastAsia="en-US"/>
        </w:rPr>
        <w:t>explicadas</w:t>
      </w:r>
      <w:r w:rsidR="00072D95">
        <w:rPr>
          <w:rFonts w:ascii="Palatino Linotype" w:hAnsi="Palatino Linotype"/>
          <w:lang w:eastAsia="en-US"/>
        </w:rPr>
        <w:t>.</w:t>
      </w:r>
    </w:p>
    <w:p w:rsidR="007D70B1" w:rsidRDefault="007D70B1" w:rsidP="009902CB">
      <w:pPr>
        <w:spacing w:before="240" w:after="240" w:line="360" w:lineRule="auto"/>
        <w:ind w:right="49"/>
        <w:contextualSpacing/>
        <w:jc w:val="both"/>
        <w:rPr>
          <w:rFonts w:ascii="Palatino Linotype" w:hAnsi="Palatino Linotype"/>
          <w:lang w:eastAsia="en-US"/>
        </w:rPr>
      </w:pPr>
    </w:p>
    <w:p w:rsidR="00184165" w:rsidRDefault="0024214B" w:rsidP="009902CB">
      <w:pPr>
        <w:spacing w:before="240" w:after="240" w:line="360" w:lineRule="auto"/>
        <w:ind w:right="49"/>
        <w:contextualSpacing/>
        <w:jc w:val="both"/>
        <w:rPr>
          <w:rFonts w:ascii="Palatino Linotype" w:hAnsi="Palatino Linotype"/>
          <w:lang w:eastAsia="en-US"/>
        </w:rPr>
      </w:pPr>
      <w:r>
        <w:rPr>
          <w:rFonts w:ascii="Palatino Linotype" w:hAnsi="Palatino Linotype"/>
          <w:lang w:eastAsia="en-US"/>
        </w:rPr>
        <w:t>B).</w:t>
      </w:r>
      <w:r w:rsidR="007D70B1">
        <w:rPr>
          <w:rFonts w:ascii="Palatino Linotype" w:hAnsi="Palatino Linotype"/>
          <w:lang w:eastAsia="en-US"/>
        </w:rPr>
        <w:t>La segunda</w:t>
      </w:r>
      <w:r>
        <w:rPr>
          <w:rFonts w:ascii="Palatino Linotype" w:hAnsi="Palatino Linotype"/>
          <w:lang w:eastAsia="en-US"/>
        </w:rPr>
        <w:t xml:space="preserve"> etapa</w:t>
      </w:r>
      <w:r w:rsidR="007D70B1">
        <w:rPr>
          <w:rFonts w:ascii="Palatino Linotype" w:hAnsi="Palatino Linotype"/>
          <w:lang w:eastAsia="en-US"/>
        </w:rPr>
        <w:t xml:space="preserve">, </w:t>
      </w:r>
      <w:r w:rsidR="00072D95">
        <w:rPr>
          <w:rFonts w:ascii="Palatino Linotype" w:hAnsi="Palatino Linotype"/>
          <w:lang w:eastAsia="en-US"/>
        </w:rPr>
        <w:t xml:space="preserve">una vez que la o el aspirante simpatizante para la contienda interna electoral 2017-2018 del Sujeto Obligado; haya obtenido el </w:t>
      </w:r>
      <w:r w:rsidR="00976507">
        <w:rPr>
          <w:rFonts w:ascii="Palatino Linotype" w:hAnsi="Palatino Linotype"/>
          <w:lang w:eastAsia="en-US"/>
        </w:rPr>
        <w:t xml:space="preserve">predictámen </w:t>
      </w:r>
      <w:r w:rsidR="00072D95">
        <w:rPr>
          <w:rFonts w:ascii="Palatino Linotype" w:hAnsi="Palatino Linotype"/>
          <w:lang w:eastAsia="en-US"/>
        </w:rPr>
        <w:t xml:space="preserve">satisfactorio </w:t>
      </w:r>
      <w:r w:rsidR="00072D95" w:rsidRPr="00072D95">
        <w:rPr>
          <w:rFonts w:ascii="Palatino Linotype" w:hAnsi="Palatino Linotype"/>
          <w:lang w:eastAsia="en-US"/>
        </w:rPr>
        <w:t xml:space="preserve">tendrán el derecho de participar en el </w:t>
      </w:r>
      <w:r w:rsidR="00DE772D">
        <w:rPr>
          <w:rFonts w:ascii="Palatino Linotype" w:hAnsi="Palatino Linotype"/>
          <w:lang w:eastAsia="en-US"/>
        </w:rPr>
        <w:t>desarrollo de l</w:t>
      </w:r>
      <w:r w:rsidR="00072D95" w:rsidRPr="00072D95">
        <w:rPr>
          <w:rFonts w:ascii="Palatino Linotype" w:hAnsi="Palatino Linotype"/>
          <w:lang w:eastAsia="en-US"/>
        </w:rPr>
        <w:t>a fase previa consistente en la aplicación de exámenes aprobados por el Consejo Político Estatal y</w:t>
      </w:r>
      <w:r w:rsidR="00072D95">
        <w:rPr>
          <w:rFonts w:ascii="Palatino Linotype" w:hAnsi="Palatino Linotype"/>
          <w:lang w:eastAsia="en-US"/>
        </w:rPr>
        <w:t xml:space="preserve"> que se consigna en la referida </w:t>
      </w:r>
      <w:r w:rsidR="00072D95" w:rsidRPr="00072D95">
        <w:rPr>
          <w:rFonts w:ascii="Palatino Linotype" w:hAnsi="Palatino Linotype"/>
          <w:lang w:eastAsia="en-US"/>
        </w:rPr>
        <w:t>convocatoria</w:t>
      </w:r>
      <w:r w:rsidR="00B00578">
        <w:rPr>
          <w:rFonts w:ascii="Palatino Linotype" w:hAnsi="Palatino Linotype"/>
          <w:lang w:eastAsia="en-US"/>
        </w:rPr>
        <w:t xml:space="preserve">, como así lo establece la base Décima Quinta, Décima Sexta y Décima Séptima del referido proceso de selección interna para partidarios en el proceso electoral 2017-2018 del Sujeto Obligado para la gestión constitucional 2019-2021, que a la </w:t>
      </w:r>
      <w:r w:rsidR="00B00578" w:rsidRPr="00DE772D">
        <w:rPr>
          <w:rFonts w:ascii="Palatino Linotype" w:hAnsi="Palatino Linotype"/>
          <w:lang w:eastAsia="en-US"/>
        </w:rPr>
        <w:t>letra dicen</w:t>
      </w:r>
      <w:r w:rsidR="00DE772D">
        <w:rPr>
          <w:rFonts w:ascii="Palatino Linotype" w:hAnsi="Palatino Linotype"/>
          <w:lang w:eastAsia="en-US"/>
        </w:rPr>
        <w:t>:</w:t>
      </w:r>
    </w:p>
    <w:p w:rsidR="00DE772D" w:rsidRDefault="00DE772D" w:rsidP="009902CB">
      <w:pPr>
        <w:spacing w:before="240" w:after="240" w:line="360" w:lineRule="auto"/>
        <w:ind w:right="49"/>
        <w:contextualSpacing/>
        <w:jc w:val="both"/>
        <w:rPr>
          <w:rFonts w:ascii="Palatino Linotype" w:hAnsi="Palatino Linotype"/>
          <w:lang w:eastAsia="en-US"/>
        </w:rPr>
      </w:pPr>
    </w:p>
    <w:p w:rsidR="00DE772D" w:rsidRPr="00D027C7" w:rsidRDefault="00DE25D7" w:rsidP="00DE25D7">
      <w:pPr>
        <w:spacing w:before="240" w:after="240"/>
        <w:ind w:left="567" w:right="616"/>
        <w:contextualSpacing/>
        <w:jc w:val="both"/>
        <w:rPr>
          <w:rFonts w:ascii="Palatino Linotype" w:hAnsi="Palatino Linotype"/>
          <w:b/>
          <w:i/>
          <w:sz w:val="22"/>
          <w:szCs w:val="22"/>
        </w:rPr>
      </w:pPr>
      <w:r>
        <w:rPr>
          <w:rFonts w:ascii="Palatino Linotype" w:hAnsi="Palatino Linotype"/>
          <w:i/>
          <w:sz w:val="22"/>
          <w:szCs w:val="22"/>
        </w:rPr>
        <w:t>“</w:t>
      </w:r>
      <w:r w:rsidR="00DE772D" w:rsidRPr="00BB61F7">
        <w:rPr>
          <w:rFonts w:ascii="Palatino Linotype" w:hAnsi="Palatino Linotype"/>
          <w:b/>
          <w:i/>
          <w:sz w:val="22"/>
          <w:szCs w:val="22"/>
        </w:rPr>
        <w:t>DÉCIMA QUINTA.-</w:t>
      </w:r>
      <w:r w:rsidR="00DE772D" w:rsidRPr="00DE25D7">
        <w:rPr>
          <w:rFonts w:ascii="Palatino Linotype" w:hAnsi="Palatino Linotype"/>
          <w:i/>
          <w:sz w:val="22"/>
          <w:szCs w:val="22"/>
        </w:rPr>
        <w:t xml:space="preserve"> De conformidad con lo acordado por el Consejo Político Estatal en sesión celebrada el 20 de diciembre de 2017, en el presente proceso de selección y postulación de candidaturas a miembros propietarios del Ayuntamiento, se aplicará la fase previa, en el mecanismo de aplicación de exámenes que establecen los artículos 49 fracción III y 53 del Reglamento para la Elección de Dirigentes y Postulación de Candidaturas del Partido Revolucionario Institucional, </w:t>
      </w:r>
      <w:r w:rsidR="00DE772D" w:rsidRPr="00D027C7">
        <w:rPr>
          <w:rFonts w:ascii="Palatino Linotype" w:hAnsi="Palatino Linotype"/>
          <w:b/>
          <w:i/>
          <w:sz w:val="22"/>
          <w:szCs w:val="22"/>
        </w:rPr>
        <w:t>para evaluar el nivel aprobatorio de conocimientos, aptitudes o habilidades, para ejercer los cargos de Presidente Municipal, Sindico o Regidor del Ayuntamiento, en su caso.</w:t>
      </w:r>
    </w:p>
    <w:p w:rsidR="00DE772D" w:rsidRPr="00DE25D7" w:rsidRDefault="00DE772D" w:rsidP="00DE25D7">
      <w:pPr>
        <w:spacing w:before="240" w:after="240"/>
        <w:ind w:left="567" w:right="616"/>
        <w:contextualSpacing/>
        <w:jc w:val="both"/>
        <w:rPr>
          <w:rFonts w:ascii="Palatino Linotype" w:hAnsi="Palatino Linotype"/>
          <w:i/>
          <w:sz w:val="22"/>
          <w:szCs w:val="22"/>
        </w:rPr>
      </w:pPr>
      <w:r w:rsidRPr="00DE25D7">
        <w:rPr>
          <w:rFonts w:ascii="Palatino Linotype" w:hAnsi="Palatino Linotype"/>
          <w:i/>
          <w:sz w:val="22"/>
          <w:szCs w:val="22"/>
        </w:rPr>
        <w:t>La fase previa se deberá celebrar dentro del periodo comprendido del 29 al 31 de enero del 2018, y el Partido asumirá los gastos que se generen por este concepto.</w:t>
      </w:r>
    </w:p>
    <w:p w:rsidR="00DE772D" w:rsidRPr="00DE25D7" w:rsidRDefault="00DE772D" w:rsidP="00DE25D7">
      <w:pPr>
        <w:spacing w:before="240" w:after="240"/>
        <w:ind w:left="567" w:right="616"/>
        <w:contextualSpacing/>
        <w:jc w:val="both"/>
        <w:rPr>
          <w:rFonts w:ascii="Palatino Linotype" w:hAnsi="Palatino Linotype"/>
          <w:b/>
          <w:i/>
          <w:sz w:val="22"/>
          <w:szCs w:val="22"/>
        </w:rPr>
      </w:pPr>
      <w:r w:rsidRPr="00DE25D7">
        <w:rPr>
          <w:rFonts w:ascii="Palatino Linotype" w:hAnsi="Palatino Linotype"/>
          <w:b/>
          <w:i/>
          <w:sz w:val="22"/>
          <w:szCs w:val="22"/>
        </w:rPr>
        <w:t xml:space="preserve">Únicamente participarán </w:t>
      </w:r>
      <w:r w:rsidR="00976507" w:rsidRPr="00DE25D7">
        <w:rPr>
          <w:rFonts w:ascii="Palatino Linotype" w:hAnsi="Palatino Linotype"/>
          <w:b/>
          <w:i/>
          <w:sz w:val="22"/>
          <w:szCs w:val="22"/>
        </w:rPr>
        <w:t>en la fase previa y en su caso, continuarán en el proceso interno, aquellos aspirantes sobre quienes recaiga un acuerdo de inicio de revisión de requisitos (predictámen) procedente en la etapa de la entrega parcial de requisitos o el acuerdo de autorización correspondiente que emita la Comisión Política Permanente del Consejo Político Estatal.</w:t>
      </w:r>
    </w:p>
    <w:p w:rsidR="00976507" w:rsidRPr="00DE25D7" w:rsidRDefault="00976507" w:rsidP="00DE25D7">
      <w:pPr>
        <w:spacing w:before="240" w:after="240"/>
        <w:ind w:left="567" w:right="616"/>
        <w:contextualSpacing/>
        <w:jc w:val="both"/>
        <w:rPr>
          <w:rFonts w:ascii="Palatino Linotype" w:hAnsi="Palatino Linotype"/>
          <w:i/>
          <w:sz w:val="22"/>
          <w:szCs w:val="22"/>
        </w:rPr>
      </w:pPr>
      <w:r w:rsidRPr="00BB61F7">
        <w:rPr>
          <w:rFonts w:ascii="Palatino Linotype" w:hAnsi="Palatino Linotype"/>
          <w:b/>
          <w:i/>
          <w:sz w:val="22"/>
          <w:szCs w:val="22"/>
        </w:rPr>
        <w:lastRenderedPageBreak/>
        <w:t>DÉCIMA SEXTA</w:t>
      </w:r>
      <w:r w:rsidRPr="00DE25D7">
        <w:rPr>
          <w:rFonts w:ascii="Palatino Linotype" w:hAnsi="Palatino Linotype"/>
          <w:i/>
          <w:sz w:val="22"/>
          <w:szCs w:val="22"/>
        </w:rPr>
        <w:t>.- Para la implementación de la fase previa en si mecanismo de aplicación de exámenes a que se refiere la base anterior, la Comisión Municipal se apoyara en los trabajos del Instituto de Formación Política Jesús Reyes Hermies, A.C. filial Estado de México, para el diseño, aplicación, procesamiento, evaluación y calificación final de los aspirantes(…)</w:t>
      </w:r>
    </w:p>
    <w:p w:rsidR="00976507" w:rsidRDefault="00976507" w:rsidP="00DE25D7">
      <w:pPr>
        <w:spacing w:before="240" w:after="240"/>
        <w:ind w:left="567" w:right="616"/>
        <w:contextualSpacing/>
        <w:jc w:val="both"/>
        <w:rPr>
          <w:rFonts w:ascii="Palatino Linotype" w:hAnsi="Palatino Linotype"/>
          <w:i/>
          <w:sz w:val="22"/>
          <w:szCs w:val="22"/>
        </w:rPr>
      </w:pPr>
      <w:r w:rsidRPr="00BB61F7">
        <w:rPr>
          <w:rFonts w:ascii="Palatino Linotype" w:hAnsi="Palatino Linotype"/>
          <w:b/>
          <w:i/>
          <w:sz w:val="22"/>
          <w:szCs w:val="22"/>
        </w:rPr>
        <w:t>DÉCIMA SÉPTIMA</w:t>
      </w:r>
      <w:r w:rsidRPr="00DE25D7">
        <w:rPr>
          <w:rFonts w:ascii="Palatino Linotype" w:hAnsi="Palatino Linotype"/>
          <w:i/>
          <w:sz w:val="22"/>
          <w:szCs w:val="22"/>
        </w:rPr>
        <w:t xml:space="preserve">.- Una vez recibidos los resultados de la fase previa emitidos por el Instituto de Formación Política Jesús Reyes Heroles, A.C. filial Estado de México, </w:t>
      </w:r>
      <w:r w:rsidRPr="00DE25D7">
        <w:rPr>
          <w:rFonts w:ascii="Palatino Linotype" w:hAnsi="Palatino Linotype"/>
          <w:b/>
          <w:i/>
          <w:sz w:val="22"/>
          <w:szCs w:val="22"/>
        </w:rPr>
        <w:t xml:space="preserve">la Comisión Municipal adoptará el </w:t>
      </w:r>
      <w:r w:rsidRPr="00BE5DED">
        <w:rPr>
          <w:rFonts w:ascii="Palatino Linotype" w:hAnsi="Palatino Linotype"/>
          <w:b/>
          <w:i/>
          <w:sz w:val="22"/>
          <w:szCs w:val="22"/>
          <w:u w:val="single"/>
        </w:rPr>
        <w:t>Acuerdo correspondiente</w:t>
      </w:r>
      <w:r w:rsidRPr="00DE25D7">
        <w:rPr>
          <w:rFonts w:ascii="Palatino Linotype" w:hAnsi="Palatino Linotype"/>
          <w:b/>
          <w:i/>
          <w:sz w:val="22"/>
          <w:szCs w:val="22"/>
        </w:rPr>
        <w:t xml:space="preserve"> a la conclusión de la fase previa y emitirá las constancias de participación a los aspirantes que hayan obtenido una calificación aprobatoria</w:t>
      </w:r>
      <w:r w:rsidRPr="00DE25D7">
        <w:rPr>
          <w:rFonts w:ascii="Palatino Linotype" w:hAnsi="Palatino Linotype"/>
          <w:i/>
          <w:sz w:val="22"/>
          <w:szCs w:val="22"/>
        </w:rPr>
        <w:t xml:space="preserve">, en los términos de la fracción VI de la base </w:t>
      </w:r>
      <w:r w:rsidR="00F84DB8" w:rsidRPr="00DE25D7">
        <w:rPr>
          <w:rFonts w:ascii="Palatino Linotype" w:hAnsi="Palatino Linotype"/>
          <w:i/>
          <w:sz w:val="22"/>
          <w:szCs w:val="22"/>
        </w:rPr>
        <w:t xml:space="preserve">anterior y notificará a los interesados </w:t>
      </w:r>
      <w:r w:rsidR="00DE25D7" w:rsidRPr="00DE25D7">
        <w:rPr>
          <w:rFonts w:ascii="Palatino Linotype" w:hAnsi="Palatino Linotype"/>
          <w:i/>
          <w:sz w:val="22"/>
          <w:szCs w:val="22"/>
        </w:rPr>
        <w:t xml:space="preserve">a través de las páginas electrónicas del Comité Directivo Estatal </w:t>
      </w:r>
      <w:hyperlink r:id="rId26" w:history="1">
        <w:r w:rsidR="00DE25D7" w:rsidRPr="00DE25D7">
          <w:rPr>
            <w:i/>
            <w:sz w:val="22"/>
            <w:szCs w:val="22"/>
          </w:rPr>
          <w:t>www.priedomex.org.mx</w:t>
        </w:r>
      </w:hyperlink>
      <w:r w:rsidR="00DE25D7" w:rsidRPr="00DE25D7">
        <w:rPr>
          <w:rFonts w:ascii="Palatino Linotype" w:hAnsi="Palatino Linotype"/>
          <w:i/>
          <w:sz w:val="22"/>
          <w:szCs w:val="22"/>
        </w:rPr>
        <w:t xml:space="preserve">, así como en sus estrados físicos. </w:t>
      </w:r>
      <w:r w:rsidR="00DE25D7" w:rsidRPr="00DE25D7">
        <w:rPr>
          <w:rFonts w:ascii="Palatino Linotype" w:hAnsi="Palatino Linotype"/>
          <w:b/>
          <w:i/>
          <w:sz w:val="22"/>
          <w:szCs w:val="22"/>
        </w:rPr>
        <w:t xml:space="preserve">Los aspirantes que se encuentren en este supuesto, podrán acceder a la fase de proceso siguiente. Los aspirantes que no obtengan calificación aprobatoria </w:t>
      </w:r>
      <w:r w:rsidR="00DE25D7" w:rsidRPr="00BB61F7">
        <w:rPr>
          <w:rFonts w:ascii="Palatino Linotype" w:hAnsi="Palatino Linotype"/>
          <w:b/>
          <w:i/>
          <w:sz w:val="22"/>
          <w:szCs w:val="22"/>
        </w:rPr>
        <w:t>serán notificados a través de los medios electrónicos</w:t>
      </w:r>
      <w:r w:rsidR="00DE25D7" w:rsidRPr="00DE25D7">
        <w:rPr>
          <w:rFonts w:ascii="Palatino Linotype" w:hAnsi="Palatino Linotype"/>
          <w:i/>
          <w:sz w:val="22"/>
          <w:szCs w:val="22"/>
        </w:rPr>
        <w:t xml:space="preserve"> y físicos ya señalados, pero </w:t>
      </w:r>
      <w:r w:rsidR="00DE25D7" w:rsidRPr="00DE25D7">
        <w:rPr>
          <w:rFonts w:ascii="Palatino Linotype" w:hAnsi="Palatino Linotype"/>
          <w:b/>
          <w:i/>
          <w:sz w:val="22"/>
          <w:szCs w:val="22"/>
        </w:rPr>
        <w:t>no recaerá en ellos constancias de participación</w:t>
      </w:r>
      <w:r w:rsidR="00DE25D7" w:rsidRPr="00DE25D7">
        <w:rPr>
          <w:rFonts w:ascii="Palatino Linotype" w:hAnsi="Palatino Linotype"/>
          <w:i/>
          <w:sz w:val="22"/>
          <w:szCs w:val="22"/>
        </w:rPr>
        <w:t xml:space="preserve">. En virtud de la labor técnica que representa la publicación electrónica, esta podrá ser posterior </w:t>
      </w:r>
      <w:r w:rsidR="00DE25D7">
        <w:rPr>
          <w:rFonts w:ascii="Palatino Linotype" w:hAnsi="Palatino Linotype"/>
          <w:i/>
          <w:sz w:val="22"/>
          <w:szCs w:val="22"/>
        </w:rPr>
        <w:t>a la notificación por estrados.”(Sic)</w:t>
      </w:r>
    </w:p>
    <w:p w:rsidR="00DE25D7" w:rsidRPr="00DE25D7" w:rsidRDefault="00DE25D7" w:rsidP="00DE25D7">
      <w:pPr>
        <w:spacing w:before="240" w:after="240"/>
        <w:ind w:left="567" w:right="616"/>
        <w:contextualSpacing/>
        <w:jc w:val="both"/>
        <w:rPr>
          <w:rFonts w:ascii="Palatino Linotype" w:hAnsi="Palatino Linotype"/>
          <w:i/>
          <w:sz w:val="22"/>
          <w:szCs w:val="22"/>
        </w:rPr>
      </w:pPr>
    </w:p>
    <w:p w:rsidR="00795888" w:rsidRDefault="00DE25D7" w:rsidP="009902CB">
      <w:pPr>
        <w:spacing w:before="240" w:after="240" w:line="360" w:lineRule="auto"/>
        <w:ind w:right="49"/>
        <w:contextualSpacing/>
        <w:jc w:val="both"/>
        <w:rPr>
          <w:rFonts w:ascii="Palatino Linotype" w:hAnsi="Palatino Linotype"/>
          <w:lang w:eastAsia="en-US"/>
        </w:rPr>
      </w:pPr>
      <w:r>
        <w:rPr>
          <w:rFonts w:ascii="Palatino Linotype" w:hAnsi="Palatino Linotype"/>
          <w:lang w:eastAsia="en-US"/>
        </w:rPr>
        <w:t>En relación a lo trascrito anteriormente, se desprende que el</w:t>
      </w:r>
      <w:r w:rsidR="0024214B">
        <w:rPr>
          <w:rFonts w:ascii="Palatino Linotype" w:hAnsi="Palatino Linotype"/>
          <w:lang w:eastAsia="en-US"/>
        </w:rPr>
        <w:t xml:space="preserve"> Sujeto Obligado en la segunda e</w:t>
      </w:r>
      <w:r>
        <w:rPr>
          <w:rFonts w:ascii="Palatino Linotype" w:hAnsi="Palatino Linotype"/>
          <w:lang w:eastAsia="en-US"/>
        </w:rPr>
        <w:t xml:space="preserve">tapa interna de selección </w:t>
      </w:r>
      <w:r w:rsidRPr="00DE25D7">
        <w:rPr>
          <w:rFonts w:ascii="Palatino Linotype" w:hAnsi="Palatino Linotype"/>
          <w:lang w:eastAsia="en-US"/>
        </w:rPr>
        <w:t xml:space="preserve">y postulación de candidaturas </w:t>
      </w:r>
      <w:r>
        <w:rPr>
          <w:rFonts w:ascii="Palatino Linotype" w:hAnsi="Palatino Linotype"/>
          <w:lang w:eastAsia="en-US"/>
        </w:rPr>
        <w:t>ya referida, genera un</w:t>
      </w:r>
      <w:r w:rsidR="0024214B">
        <w:rPr>
          <w:rFonts w:ascii="Palatino Linotype" w:hAnsi="Palatino Linotype"/>
          <w:lang w:eastAsia="en-US"/>
        </w:rPr>
        <w:t>a constancia por medio de la</w:t>
      </w:r>
      <w:r>
        <w:rPr>
          <w:rFonts w:ascii="Palatino Linotype" w:hAnsi="Palatino Linotype"/>
          <w:lang w:eastAsia="en-US"/>
        </w:rPr>
        <w:t xml:space="preserve"> cual se tiene al aspirante aprobado </w:t>
      </w:r>
      <w:r w:rsidR="00BE5DED">
        <w:rPr>
          <w:rFonts w:ascii="Palatino Linotype" w:hAnsi="Palatino Linotype"/>
          <w:lang w:eastAsia="en-US"/>
        </w:rPr>
        <w:t xml:space="preserve">o reprobado, en el primer caso se le expedirá al aspirante la </w:t>
      </w:r>
      <w:r w:rsidR="00BE5DED" w:rsidRPr="00BB61F7">
        <w:rPr>
          <w:rFonts w:ascii="Palatino Linotype" w:hAnsi="Palatino Linotype"/>
          <w:b/>
          <w:lang w:eastAsia="en-US"/>
        </w:rPr>
        <w:t xml:space="preserve">constancia de participación </w:t>
      </w:r>
      <w:r w:rsidR="00BE5DED">
        <w:rPr>
          <w:rFonts w:ascii="Palatino Linotype" w:hAnsi="Palatino Linotype"/>
          <w:lang w:eastAsia="en-US"/>
        </w:rPr>
        <w:t>para acceder a la siguiente fase del proceso interno, en cambio para</w:t>
      </w:r>
      <w:r w:rsidR="00BB61F7">
        <w:rPr>
          <w:rFonts w:ascii="Palatino Linotype" w:hAnsi="Palatino Linotype"/>
          <w:lang w:eastAsia="en-US"/>
        </w:rPr>
        <w:t xml:space="preserve"> el segundo caso solo se </w:t>
      </w:r>
      <w:r w:rsidR="00BB61F7" w:rsidRPr="00BB61F7">
        <w:rPr>
          <w:rFonts w:ascii="Palatino Linotype" w:hAnsi="Palatino Linotype"/>
          <w:b/>
          <w:lang w:eastAsia="en-US"/>
        </w:rPr>
        <w:t>notificara al aspirante</w:t>
      </w:r>
      <w:r w:rsidR="00BB61F7">
        <w:rPr>
          <w:rFonts w:ascii="Palatino Linotype" w:hAnsi="Palatino Linotype"/>
          <w:lang w:eastAsia="en-US"/>
        </w:rPr>
        <w:t xml:space="preserve"> reprobado</w:t>
      </w:r>
      <w:r w:rsidR="00BE5DED">
        <w:rPr>
          <w:rFonts w:ascii="Palatino Linotype" w:hAnsi="Palatino Linotype"/>
          <w:lang w:eastAsia="en-US"/>
        </w:rPr>
        <w:t xml:space="preserve"> sin expedirle al aspirante la constancia de participación; razón por la cual se acredita que el Sujeto Obligado genera un documento donde </w:t>
      </w:r>
      <w:r w:rsidR="005426EA">
        <w:rPr>
          <w:rFonts w:ascii="Palatino Linotype" w:hAnsi="Palatino Linotype"/>
          <w:lang w:eastAsia="en-US"/>
        </w:rPr>
        <w:t xml:space="preserve">se contiene </w:t>
      </w:r>
      <w:r w:rsidR="00BE5DED">
        <w:rPr>
          <w:rFonts w:ascii="Palatino Linotype" w:hAnsi="Palatino Linotype"/>
          <w:lang w:eastAsia="en-US"/>
        </w:rPr>
        <w:t xml:space="preserve">las causas por las cuales no fueron electos candidatos o candidatas para la contienda electoral referida </w:t>
      </w:r>
      <w:r w:rsidR="00BB61F7">
        <w:rPr>
          <w:rFonts w:ascii="Palatino Linotype" w:hAnsi="Palatino Linotype"/>
          <w:lang w:eastAsia="en-US"/>
        </w:rPr>
        <w:t>para la</w:t>
      </w:r>
      <w:r w:rsidR="00BE5DED">
        <w:rPr>
          <w:rFonts w:ascii="Palatino Linotype" w:hAnsi="Palatino Linotype"/>
          <w:lang w:eastAsia="en-US"/>
        </w:rPr>
        <w:t xml:space="preserve"> etapa segunda, por no cumplir con lo establecido en las bases Décima Quinta, Décima Sexta y Décima Séptima del proceso interno ya </w:t>
      </w:r>
      <w:r w:rsidR="00BB61F7">
        <w:rPr>
          <w:rFonts w:ascii="Palatino Linotype" w:hAnsi="Palatino Linotype"/>
          <w:lang w:eastAsia="en-US"/>
        </w:rPr>
        <w:t>expuestas</w:t>
      </w:r>
      <w:r w:rsidR="00BE5DED">
        <w:rPr>
          <w:rFonts w:ascii="Palatino Linotype" w:hAnsi="Palatino Linotype"/>
          <w:lang w:eastAsia="en-US"/>
        </w:rPr>
        <w:t>.</w:t>
      </w:r>
    </w:p>
    <w:p w:rsidR="0069454E" w:rsidRDefault="0069454E" w:rsidP="009902CB">
      <w:pPr>
        <w:spacing w:before="240" w:after="240" w:line="360" w:lineRule="auto"/>
        <w:ind w:right="49"/>
        <w:contextualSpacing/>
        <w:jc w:val="both"/>
        <w:rPr>
          <w:rFonts w:ascii="Palatino Linotype" w:hAnsi="Palatino Linotype"/>
          <w:lang w:eastAsia="en-US"/>
        </w:rPr>
      </w:pPr>
    </w:p>
    <w:p w:rsidR="0069454E" w:rsidRDefault="0069454E" w:rsidP="009902CB">
      <w:pPr>
        <w:spacing w:before="240" w:after="240" w:line="360" w:lineRule="auto"/>
        <w:ind w:right="49"/>
        <w:contextualSpacing/>
        <w:jc w:val="both"/>
        <w:rPr>
          <w:rFonts w:ascii="Palatino Linotype" w:hAnsi="Palatino Linotype"/>
          <w:lang w:eastAsia="en-US"/>
        </w:rPr>
      </w:pPr>
      <w:r>
        <w:rPr>
          <w:rFonts w:ascii="Palatino Linotype" w:hAnsi="Palatino Linotype"/>
          <w:lang w:eastAsia="en-US"/>
        </w:rPr>
        <w:lastRenderedPageBreak/>
        <w:t xml:space="preserve">Lo anterior </w:t>
      </w:r>
      <w:r w:rsidR="00223B07">
        <w:rPr>
          <w:rFonts w:ascii="Palatino Linotype" w:hAnsi="Palatino Linotype"/>
          <w:lang w:eastAsia="en-US"/>
        </w:rPr>
        <w:t>tiene sustento</w:t>
      </w:r>
      <w:r>
        <w:rPr>
          <w:rFonts w:ascii="Palatino Linotype" w:hAnsi="Palatino Linotype"/>
          <w:lang w:eastAsia="en-US"/>
        </w:rPr>
        <w:t xml:space="preserve"> con lo establecido por el artículo 205 </w:t>
      </w:r>
      <w:r w:rsidR="00223B07">
        <w:rPr>
          <w:rFonts w:ascii="Palatino Linotype" w:hAnsi="Palatino Linotype"/>
          <w:lang w:eastAsia="en-US"/>
        </w:rPr>
        <w:t xml:space="preserve">fracción III </w:t>
      </w:r>
      <w:r>
        <w:rPr>
          <w:rFonts w:ascii="Palatino Linotype" w:hAnsi="Palatino Linotype"/>
          <w:lang w:eastAsia="en-US"/>
        </w:rPr>
        <w:t xml:space="preserve">de los Estatutos del Sujeto Obligado, en donde faculta al </w:t>
      </w:r>
      <w:r w:rsidRPr="0069454E">
        <w:rPr>
          <w:rFonts w:ascii="Palatino Linotype" w:hAnsi="Palatino Linotype"/>
          <w:lang w:eastAsia="en-US"/>
        </w:rPr>
        <w:t>Instituto de Formac</w:t>
      </w:r>
      <w:r w:rsidR="00223B07">
        <w:rPr>
          <w:rFonts w:ascii="Palatino Linotype" w:hAnsi="Palatino Linotype"/>
          <w:lang w:eastAsia="en-US"/>
        </w:rPr>
        <w:t>ión Política Jesús Reyes Heroles</w:t>
      </w:r>
      <w:r w:rsidRPr="0069454E">
        <w:rPr>
          <w:rFonts w:ascii="Palatino Linotype" w:hAnsi="Palatino Linotype"/>
          <w:lang w:eastAsia="en-US"/>
        </w:rPr>
        <w:t>, A.C. filial Estado de México</w:t>
      </w:r>
      <w:r w:rsidR="00223B07">
        <w:rPr>
          <w:rFonts w:ascii="Palatino Linotype" w:hAnsi="Palatino Linotype"/>
          <w:lang w:eastAsia="en-US"/>
        </w:rPr>
        <w:t xml:space="preserve"> expedir la constancia respectiva (constancia de participación), el cual señala:</w:t>
      </w:r>
    </w:p>
    <w:p w:rsidR="00223B07" w:rsidRDefault="00223B07" w:rsidP="009902CB">
      <w:pPr>
        <w:spacing w:before="240" w:after="240" w:line="360" w:lineRule="auto"/>
        <w:ind w:right="49"/>
        <w:contextualSpacing/>
        <w:jc w:val="both"/>
        <w:rPr>
          <w:rFonts w:ascii="Palatino Linotype" w:hAnsi="Palatino Linotype"/>
          <w:lang w:eastAsia="en-US"/>
        </w:rPr>
      </w:pPr>
    </w:p>
    <w:p w:rsidR="00223B07" w:rsidRPr="00223B07" w:rsidRDefault="00223B07" w:rsidP="00223B07">
      <w:pPr>
        <w:spacing w:before="240" w:after="240"/>
        <w:ind w:left="567" w:right="474"/>
        <w:contextualSpacing/>
        <w:jc w:val="both"/>
        <w:rPr>
          <w:rFonts w:ascii="Palatino Linotype" w:hAnsi="Palatino Linotype"/>
          <w:i/>
          <w:sz w:val="22"/>
          <w:szCs w:val="22"/>
        </w:rPr>
      </w:pPr>
      <w:r>
        <w:rPr>
          <w:rFonts w:ascii="Palatino Linotype" w:hAnsi="Palatino Linotype"/>
          <w:i/>
          <w:sz w:val="22"/>
          <w:szCs w:val="22"/>
        </w:rPr>
        <w:t>“</w:t>
      </w:r>
      <w:r w:rsidRPr="00223B07">
        <w:rPr>
          <w:rFonts w:ascii="Palatino Linotype" w:hAnsi="Palatino Linotype"/>
          <w:i/>
          <w:sz w:val="22"/>
          <w:szCs w:val="22"/>
        </w:rPr>
        <w:t>Artículo 205. El Instituto de Capacitación y Desarrollo Político, A.C. tendrá las funciones siguientes:</w:t>
      </w:r>
    </w:p>
    <w:p w:rsidR="00223B07" w:rsidRPr="00223B07" w:rsidRDefault="00223B07" w:rsidP="00223B07">
      <w:pPr>
        <w:spacing w:before="240" w:after="240"/>
        <w:ind w:left="567" w:right="474"/>
        <w:contextualSpacing/>
        <w:jc w:val="both"/>
        <w:rPr>
          <w:rFonts w:ascii="Palatino Linotype" w:hAnsi="Palatino Linotype"/>
          <w:i/>
          <w:sz w:val="22"/>
          <w:szCs w:val="22"/>
        </w:rPr>
      </w:pPr>
      <w:r w:rsidRPr="00223B07">
        <w:rPr>
          <w:rFonts w:ascii="Palatino Linotype" w:hAnsi="Palatino Linotype"/>
          <w:i/>
          <w:sz w:val="22"/>
          <w:szCs w:val="22"/>
        </w:rPr>
        <w:t>…</w:t>
      </w:r>
    </w:p>
    <w:p w:rsidR="00223B07" w:rsidRPr="00223B07" w:rsidRDefault="00223B07" w:rsidP="00223B07">
      <w:pPr>
        <w:spacing w:before="240" w:after="240"/>
        <w:ind w:left="567" w:right="474"/>
        <w:contextualSpacing/>
        <w:jc w:val="both"/>
        <w:rPr>
          <w:rFonts w:ascii="Palatino Linotype" w:hAnsi="Palatino Linotype"/>
          <w:i/>
          <w:sz w:val="22"/>
          <w:szCs w:val="22"/>
          <w:lang w:eastAsia="en-US"/>
        </w:rPr>
      </w:pPr>
      <w:r w:rsidRPr="00223B07">
        <w:rPr>
          <w:rFonts w:ascii="Palatino Linotype" w:hAnsi="Palatino Linotype"/>
          <w:i/>
          <w:sz w:val="22"/>
          <w:szCs w:val="22"/>
        </w:rPr>
        <w:t xml:space="preserve">III. </w:t>
      </w:r>
      <w:r w:rsidRPr="00223B07">
        <w:rPr>
          <w:rFonts w:ascii="Palatino Linotype" w:hAnsi="Palatino Linotype"/>
          <w:b/>
          <w:i/>
          <w:sz w:val="22"/>
          <w:szCs w:val="22"/>
        </w:rPr>
        <w:t>Llevar a cabo programas de capacitación para candidatos a cargos de elección popular</w:t>
      </w:r>
      <w:r w:rsidRPr="00223B07">
        <w:rPr>
          <w:rFonts w:ascii="Palatino Linotype" w:hAnsi="Palatino Linotype"/>
          <w:i/>
          <w:sz w:val="22"/>
          <w:szCs w:val="22"/>
        </w:rPr>
        <w:t xml:space="preserve"> o dirigencia partidaria, de acuerdo con el Plan Nacional y los Planes Estatales de Capacitación, </w:t>
      </w:r>
      <w:r w:rsidRPr="00223B07">
        <w:rPr>
          <w:rFonts w:ascii="Palatino Linotype" w:hAnsi="Palatino Linotype"/>
          <w:b/>
          <w:i/>
          <w:sz w:val="22"/>
          <w:szCs w:val="22"/>
        </w:rPr>
        <w:t>extendiendo las constancias respectivas</w:t>
      </w:r>
      <w:r w:rsidRPr="00223B07">
        <w:rPr>
          <w:rFonts w:ascii="Palatino Linotype" w:hAnsi="Palatino Linotype"/>
          <w:i/>
          <w:sz w:val="22"/>
          <w:szCs w:val="22"/>
        </w:rPr>
        <w:t xml:space="preserve"> que den cumplimiento al requisito de obligatoriedad señalado para estos casos por los presentes Estatutos;</w:t>
      </w:r>
      <w:r>
        <w:rPr>
          <w:rFonts w:ascii="Palatino Linotype" w:hAnsi="Palatino Linotype"/>
          <w:i/>
          <w:sz w:val="22"/>
          <w:szCs w:val="22"/>
        </w:rPr>
        <w:t>”</w:t>
      </w:r>
      <w:r w:rsidRPr="00223B07">
        <w:rPr>
          <w:rFonts w:ascii="Palatino Linotype" w:hAnsi="Palatino Linotype"/>
          <w:i/>
          <w:sz w:val="22"/>
          <w:szCs w:val="22"/>
        </w:rPr>
        <w:t>…(Sic)</w:t>
      </w:r>
    </w:p>
    <w:p w:rsidR="005426EA" w:rsidRDefault="005426EA" w:rsidP="00625BB7">
      <w:pPr>
        <w:spacing w:before="240" w:after="240" w:line="360" w:lineRule="auto"/>
        <w:ind w:right="49"/>
        <w:contextualSpacing/>
        <w:jc w:val="both"/>
        <w:rPr>
          <w:rFonts w:ascii="Palatino Linotype" w:hAnsi="Palatino Linotype"/>
          <w:lang w:eastAsia="en-US"/>
        </w:rPr>
      </w:pPr>
    </w:p>
    <w:p w:rsidR="00E003BF" w:rsidRDefault="005426EA" w:rsidP="00625BB7">
      <w:pPr>
        <w:spacing w:before="240" w:after="240" w:line="360" w:lineRule="auto"/>
        <w:ind w:right="49"/>
        <w:contextualSpacing/>
        <w:jc w:val="both"/>
        <w:rPr>
          <w:rFonts w:ascii="Palatino Linotype" w:hAnsi="Palatino Linotype"/>
          <w:lang w:eastAsia="en-US"/>
        </w:rPr>
      </w:pPr>
      <w:r>
        <w:rPr>
          <w:rFonts w:ascii="Palatino Linotype" w:hAnsi="Palatino Linotype"/>
          <w:lang w:eastAsia="en-US"/>
        </w:rPr>
        <w:t xml:space="preserve">C). </w:t>
      </w:r>
      <w:r w:rsidR="00BE5DED">
        <w:rPr>
          <w:rFonts w:ascii="Palatino Linotype" w:hAnsi="Palatino Linotype"/>
          <w:lang w:eastAsia="en-US"/>
        </w:rPr>
        <w:t>La tercera</w:t>
      </w:r>
      <w:r>
        <w:rPr>
          <w:rFonts w:ascii="Palatino Linotype" w:hAnsi="Palatino Linotype"/>
          <w:lang w:eastAsia="en-US"/>
        </w:rPr>
        <w:t xml:space="preserve"> etapa</w:t>
      </w:r>
      <w:r w:rsidR="00BE5DED">
        <w:rPr>
          <w:rFonts w:ascii="Palatino Linotype" w:hAnsi="Palatino Linotype"/>
          <w:lang w:eastAsia="en-US"/>
        </w:rPr>
        <w:t xml:space="preserve">, </w:t>
      </w:r>
      <w:r w:rsidR="00E003BF">
        <w:rPr>
          <w:rFonts w:ascii="Palatino Linotype" w:hAnsi="Palatino Linotype"/>
          <w:lang w:eastAsia="en-US"/>
        </w:rPr>
        <w:t>una vez que se le haya oto</w:t>
      </w:r>
      <w:r>
        <w:rPr>
          <w:rFonts w:ascii="Palatino Linotype" w:hAnsi="Palatino Linotype"/>
          <w:lang w:eastAsia="en-US"/>
        </w:rPr>
        <w:t>rgado al</w:t>
      </w:r>
      <w:r w:rsidR="00E003BF">
        <w:rPr>
          <w:rFonts w:ascii="Palatino Linotype" w:hAnsi="Palatino Linotype"/>
          <w:lang w:eastAsia="en-US"/>
        </w:rPr>
        <w:t xml:space="preserve"> aspirante la constancia de participación</w:t>
      </w:r>
      <w:r>
        <w:rPr>
          <w:rFonts w:ascii="Palatino Linotype" w:hAnsi="Palatino Linotype"/>
          <w:lang w:eastAsia="en-US"/>
        </w:rPr>
        <w:t xml:space="preserve"> aprobatoria</w:t>
      </w:r>
      <w:r w:rsidR="00E003BF">
        <w:rPr>
          <w:rFonts w:ascii="Palatino Linotype" w:hAnsi="Palatino Linotype"/>
          <w:lang w:eastAsia="en-US"/>
        </w:rPr>
        <w:t xml:space="preserve"> para acceder a la siguiente fase, la Convención Municipal de Delegados y Delegadas procederán a emitir su voto respecto de los aspirantes </w:t>
      </w:r>
      <w:r>
        <w:rPr>
          <w:rFonts w:ascii="Palatino Linotype" w:hAnsi="Palatino Linotype"/>
          <w:lang w:eastAsia="en-US"/>
        </w:rPr>
        <w:t>en dicho supuesto</w:t>
      </w:r>
      <w:r w:rsidR="00E003BF">
        <w:rPr>
          <w:rFonts w:ascii="Palatino Linotype" w:hAnsi="Palatino Linotype"/>
          <w:lang w:eastAsia="en-US"/>
        </w:rPr>
        <w:t xml:space="preserve">; tomando en cuenta lo establecido por la jornada electiva interna en su base TRIGÉSIMA OCTAVA </w:t>
      </w:r>
      <w:r w:rsidR="00722A61">
        <w:rPr>
          <w:rFonts w:ascii="Palatino Linotype" w:hAnsi="Palatino Linotype"/>
          <w:lang w:eastAsia="en-US"/>
        </w:rPr>
        <w:t>del proceso interno</w:t>
      </w:r>
      <w:r w:rsidR="00E003BF">
        <w:rPr>
          <w:rFonts w:ascii="Palatino Linotype" w:hAnsi="Palatino Linotype"/>
          <w:lang w:eastAsia="en-US"/>
        </w:rPr>
        <w:t xml:space="preserve">, que a la letra </w:t>
      </w:r>
      <w:r w:rsidR="00722A61">
        <w:rPr>
          <w:rFonts w:ascii="Palatino Linotype" w:hAnsi="Palatino Linotype"/>
          <w:lang w:eastAsia="en-US"/>
        </w:rPr>
        <w:t>dice</w:t>
      </w:r>
      <w:r w:rsidR="00E003BF">
        <w:rPr>
          <w:rFonts w:ascii="Palatino Linotype" w:hAnsi="Palatino Linotype"/>
          <w:lang w:eastAsia="en-US"/>
        </w:rPr>
        <w:t>:</w:t>
      </w:r>
    </w:p>
    <w:p w:rsidR="00625BB7" w:rsidRDefault="00625BB7" w:rsidP="00625BB7">
      <w:pPr>
        <w:spacing w:before="240" w:after="240" w:line="360" w:lineRule="auto"/>
        <w:ind w:left="567" w:right="616"/>
        <w:contextualSpacing/>
        <w:jc w:val="both"/>
        <w:rPr>
          <w:i/>
          <w:sz w:val="22"/>
          <w:szCs w:val="22"/>
        </w:rPr>
      </w:pPr>
    </w:p>
    <w:p w:rsidR="00E003BF" w:rsidRPr="00625BB7" w:rsidRDefault="00E003BF" w:rsidP="00625BB7">
      <w:pPr>
        <w:spacing w:before="240" w:after="240"/>
        <w:ind w:left="567" w:right="616"/>
        <w:contextualSpacing/>
        <w:jc w:val="both"/>
        <w:rPr>
          <w:rFonts w:ascii="Palatino Linotype" w:hAnsi="Palatino Linotype"/>
          <w:i/>
          <w:sz w:val="22"/>
          <w:szCs w:val="22"/>
        </w:rPr>
      </w:pPr>
      <w:r w:rsidRPr="00625BB7">
        <w:rPr>
          <w:rFonts w:ascii="Palatino Linotype" w:hAnsi="Palatino Linotype"/>
          <w:i/>
          <w:sz w:val="22"/>
          <w:szCs w:val="22"/>
        </w:rPr>
        <w:t xml:space="preserve">“TRIGÉSIMA OCTAVA.- La Comisión Municipal ·con el apoyo y asesoría de la Comisión Estatal, mediante el procedimiento que se establezca en el manual de organización, </w:t>
      </w:r>
      <w:r w:rsidRPr="0098057B">
        <w:rPr>
          <w:rFonts w:ascii="Palatino Linotype" w:hAnsi="Palatino Linotype"/>
          <w:b/>
          <w:i/>
          <w:sz w:val="22"/>
          <w:szCs w:val="22"/>
        </w:rPr>
        <w:t>en presencia de los representantes de los precandidatos aprobarán las características, boletas, urnas, actas y demás material y documentación que se utilizará en la Convención Municipal de Delegados y Delegadas, así como el sorteo para determinar el lugar donde se colocará el nombre y la fotografía de cada precandidato en las correspondientes boletas</w:t>
      </w:r>
      <w:r w:rsidRPr="00625BB7">
        <w:rPr>
          <w:rFonts w:ascii="Palatino Linotype" w:hAnsi="Palatino Linotype"/>
          <w:i/>
          <w:sz w:val="22"/>
          <w:szCs w:val="22"/>
        </w:rPr>
        <w:t>.”(Sic)</w:t>
      </w:r>
    </w:p>
    <w:p w:rsidR="00E003BF" w:rsidRDefault="00E003BF" w:rsidP="00BE5DED">
      <w:pPr>
        <w:spacing w:before="240" w:after="240" w:line="360" w:lineRule="auto"/>
        <w:ind w:right="49"/>
        <w:contextualSpacing/>
        <w:jc w:val="both"/>
        <w:rPr>
          <w:rFonts w:ascii="Palatino Linotype" w:hAnsi="Palatino Linotype"/>
          <w:lang w:eastAsia="en-US"/>
        </w:rPr>
      </w:pPr>
    </w:p>
    <w:p w:rsidR="00722A61" w:rsidRDefault="00722A61" w:rsidP="00BE5DED">
      <w:pPr>
        <w:spacing w:before="240" w:after="240" w:line="360" w:lineRule="auto"/>
        <w:ind w:right="49"/>
        <w:contextualSpacing/>
        <w:jc w:val="both"/>
        <w:rPr>
          <w:rFonts w:ascii="Palatino Linotype" w:hAnsi="Palatino Linotype"/>
          <w:lang w:eastAsia="en-US"/>
        </w:rPr>
      </w:pPr>
      <w:r>
        <w:rPr>
          <w:rFonts w:ascii="Palatino Linotype" w:hAnsi="Palatino Linotype"/>
          <w:lang w:eastAsia="en-US"/>
        </w:rPr>
        <w:t xml:space="preserve">Una vez emitido el voto el presidente de la mesa directiva dará a conocer los resultados de la votación, debiendo </w:t>
      </w:r>
      <w:r w:rsidRPr="0098057B">
        <w:rPr>
          <w:rFonts w:ascii="Palatino Linotype" w:hAnsi="Palatino Linotype"/>
          <w:b/>
          <w:lang w:eastAsia="en-US"/>
        </w:rPr>
        <w:t>informar</w:t>
      </w:r>
      <w:r>
        <w:rPr>
          <w:rFonts w:ascii="Palatino Linotype" w:hAnsi="Palatino Linotype"/>
          <w:lang w:eastAsia="en-US"/>
        </w:rPr>
        <w:t xml:space="preserve"> los resultados de la Convención Municipal de Delegados y Delegadas a la Comisión Estatal y al Comité Directivo </w:t>
      </w:r>
      <w:r>
        <w:rPr>
          <w:rFonts w:ascii="Palatino Linotype" w:hAnsi="Palatino Linotype"/>
          <w:lang w:eastAsia="en-US"/>
        </w:rPr>
        <w:lastRenderedPageBreak/>
        <w:t>Estatal para efectos de la toma de protesta de los que obtuvieron la mayoría de los votos como candidatos por el Partido Revolucionario Institucional para la contienda electoral, lo anterior se dispone en la base Cuadragésima Primera del proceso interno, que señala:</w:t>
      </w:r>
    </w:p>
    <w:p w:rsidR="00625BB7" w:rsidRDefault="00625BB7" w:rsidP="00625BB7">
      <w:pPr>
        <w:spacing w:before="240" w:after="240"/>
        <w:ind w:left="567" w:right="616"/>
        <w:contextualSpacing/>
        <w:jc w:val="both"/>
        <w:rPr>
          <w:i/>
          <w:sz w:val="22"/>
          <w:szCs w:val="22"/>
        </w:rPr>
      </w:pPr>
    </w:p>
    <w:p w:rsidR="00625BB7" w:rsidRPr="00625BB7" w:rsidRDefault="00625BB7" w:rsidP="00625BB7">
      <w:pPr>
        <w:spacing w:before="240" w:after="240"/>
        <w:ind w:left="567" w:right="616"/>
        <w:contextualSpacing/>
        <w:jc w:val="both"/>
        <w:rPr>
          <w:rFonts w:ascii="Palatino Linotype" w:hAnsi="Palatino Linotype"/>
          <w:i/>
          <w:sz w:val="22"/>
          <w:szCs w:val="22"/>
        </w:rPr>
      </w:pPr>
      <w:r w:rsidRPr="00625BB7">
        <w:rPr>
          <w:rFonts w:ascii="Palatino Linotype" w:hAnsi="Palatino Linotype"/>
          <w:i/>
          <w:sz w:val="22"/>
          <w:szCs w:val="22"/>
        </w:rPr>
        <w:t>“CUADRAGÉSIMA PRIMERA.- El Presidente de la mesa directiva dará a conocer los</w:t>
      </w:r>
    </w:p>
    <w:p w:rsidR="00625BB7" w:rsidRPr="00625BB7" w:rsidRDefault="00625BB7" w:rsidP="00625BB7">
      <w:pPr>
        <w:spacing w:before="240" w:after="240"/>
        <w:ind w:left="567" w:right="616"/>
        <w:contextualSpacing/>
        <w:jc w:val="both"/>
        <w:rPr>
          <w:rFonts w:ascii="Palatino Linotype" w:hAnsi="Palatino Linotype"/>
          <w:b/>
          <w:i/>
          <w:sz w:val="22"/>
          <w:szCs w:val="22"/>
        </w:rPr>
      </w:pPr>
      <w:r w:rsidRPr="00625BB7">
        <w:rPr>
          <w:rFonts w:ascii="Palatino Linotype" w:hAnsi="Palatino Linotype"/>
          <w:i/>
          <w:sz w:val="22"/>
          <w:szCs w:val="22"/>
        </w:rPr>
        <w:t xml:space="preserve">resultado de la votación a todos los asistentes a la Convención Municipal de Delegados y Delegadas, hará la declaratoria de validez de la jornada electiva interna, así como los </w:t>
      </w:r>
      <w:r w:rsidRPr="00625BB7">
        <w:rPr>
          <w:rFonts w:ascii="Palatino Linotype" w:hAnsi="Palatino Linotype"/>
          <w:b/>
          <w:i/>
          <w:sz w:val="22"/>
          <w:szCs w:val="22"/>
        </w:rPr>
        <w:t>miembros propietarios del Ayuntamiento por el Partido Revolucionario Institucional que hayan obtenido la mayoría de los votos válidos emitidos y les entregará la Constancia de Mayoría respectiva.</w:t>
      </w:r>
    </w:p>
    <w:p w:rsidR="00625BB7" w:rsidRPr="00625BB7" w:rsidRDefault="00625BB7" w:rsidP="00625BB7">
      <w:pPr>
        <w:spacing w:before="240" w:after="240"/>
        <w:ind w:left="567" w:right="616"/>
        <w:contextualSpacing/>
        <w:jc w:val="both"/>
        <w:rPr>
          <w:rFonts w:ascii="Palatino Linotype" w:hAnsi="Palatino Linotype"/>
          <w:i/>
          <w:sz w:val="22"/>
          <w:szCs w:val="22"/>
        </w:rPr>
      </w:pPr>
      <w:r w:rsidRPr="00625BB7">
        <w:rPr>
          <w:rFonts w:ascii="Palatino Linotype" w:hAnsi="Palatino Linotype"/>
          <w:b/>
          <w:i/>
          <w:sz w:val="22"/>
          <w:szCs w:val="22"/>
        </w:rPr>
        <w:t xml:space="preserve">El Presidente de la mesa directiva bajo su más estricta responsabilidad y por la vía más expedita </w:t>
      </w:r>
      <w:r w:rsidRPr="00DF3918">
        <w:rPr>
          <w:rFonts w:ascii="Palatino Linotype" w:hAnsi="Palatino Linotype"/>
          <w:b/>
          <w:i/>
          <w:sz w:val="22"/>
          <w:szCs w:val="22"/>
          <w:u w:val="single"/>
        </w:rPr>
        <w:t>informará los resultados de la Convención Municipal de Delegados y Delegadas, a la Comisión Estatal y al Comité Directivo Estatal para efectos de la toma de protesta estatutaria</w:t>
      </w:r>
      <w:r w:rsidRPr="00DF3918">
        <w:rPr>
          <w:rFonts w:ascii="Palatino Linotype" w:hAnsi="Palatino Linotype"/>
          <w:i/>
          <w:sz w:val="22"/>
          <w:szCs w:val="22"/>
          <w:u w:val="single"/>
        </w:rPr>
        <w:t>.</w:t>
      </w:r>
      <w:r w:rsidRPr="00625BB7">
        <w:rPr>
          <w:rFonts w:ascii="Palatino Linotype" w:hAnsi="Palatino Linotype"/>
          <w:i/>
          <w:sz w:val="22"/>
          <w:szCs w:val="22"/>
        </w:rPr>
        <w:t>”(Sic)</w:t>
      </w:r>
    </w:p>
    <w:p w:rsidR="00625BB7" w:rsidRDefault="00625BB7" w:rsidP="00BE5DED">
      <w:pPr>
        <w:spacing w:before="240" w:after="240" w:line="360" w:lineRule="auto"/>
        <w:ind w:right="49"/>
        <w:contextualSpacing/>
        <w:jc w:val="both"/>
        <w:rPr>
          <w:rFonts w:ascii="Palatino Linotype" w:hAnsi="Palatino Linotype"/>
          <w:lang w:eastAsia="en-US"/>
        </w:rPr>
      </w:pPr>
    </w:p>
    <w:p w:rsidR="00625BB7" w:rsidRDefault="00625BB7" w:rsidP="00625BB7">
      <w:pPr>
        <w:spacing w:before="240" w:after="240" w:line="360" w:lineRule="auto"/>
        <w:ind w:right="49"/>
        <w:contextualSpacing/>
        <w:jc w:val="both"/>
        <w:rPr>
          <w:rFonts w:ascii="Palatino Linotype" w:hAnsi="Palatino Linotype"/>
          <w:lang w:eastAsia="en-US"/>
        </w:rPr>
      </w:pPr>
      <w:r>
        <w:rPr>
          <w:rFonts w:ascii="Palatino Linotype" w:hAnsi="Palatino Linotype"/>
          <w:lang w:eastAsia="en-US"/>
        </w:rPr>
        <w:t xml:space="preserve">Con lo anterior se acredita que el Sujeto Obligado genera </w:t>
      </w:r>
      <w:r w:rsidR="005426EA">
        <w:rPr>
          <w:rFonts w:ascii="Palatino Linotype" w:hAnsi="Palatino Linotype"/>
          <w:lang w:eastAsia="en-US"/>
        </w:rPr>
        <w:t xml:space="preserve">un tercer </w:t>
      </w:r>
      <w:r>
        <w:rPr>
          <w:rFonts w:ascii="Palatino Linotype" w:hAnsi="Palatino Linotype"/>
          <w:lang w:eastAsia="en-US"/>
        </w:rPr>
        <w:t>documento consistente en el i</w:t>
      </w:r>
      <w:r w:rsidRPr="0098057B">
        <w:rPr>
          <w:rFonts w:ascii="Palatino Linotype" w:hAnsi="Palatino Linotype"/>
          <w:b/>
          <w:lang w:eastAsia="en-US"/>
        </w:rPr>
        <w:t>nforme</w:t>
      </w:r>
      <w:r>
        <w:rPr>
          <w:rFonts w:ascii="Palatino Linotype" w:hAnsi="Palatino Linotype"/>
          <w:lang w:eastAsia="en-US"/>
        </w:rPr>
        <w:t xml:space="preserve"> que debe rendir a la Comisión Estatal y al Comité Directivo Estatal del PRI, respecto de los resultados obtenidos por los candidatos o candidatas para la contienda electoral referida; en la votación generada en la Convención Municipal de Delegados y Delegadas; </w:t>
      </w:r>
      <w:r w:rsidR="005426EA">
        <w:rPr>
          <w:rFonts w:ascii="Palatino Linotype" w:hAnsi="Palatino Linotype"/>
          <w:lang w:eastAsia="en-US"/>
        </w:rPr>
        <w:t>documento que</w:t>
      </w:r>
      <w:r w:rsidR="001E04EA">
        <w:rPr>
          <w:rFonts w:ascii="Palatino Linotype" w:hAnsi="Palatino Linotype"/>
          <w:lang w:eastAsia="en-US"/>
        </w:rPr>
        <w:t xml:space="preserve"> contiene la causa</w:t>
      </w:r>
      <w:r>
        <w:rPr>
          <w:rFonts w:ascii="Palatino Linotype" w:hAnsi="Palatino Linotype"/>
          <w:lang w:eastAsia="en-US"/>
        </w:rPr>
        <w:t xml:space="preserve"> </w:t>
      </w:r>
      <w:r w:rsidR="001E04EA">
        <w:rPr>
          <w:rFonts w:ascii="Palatino Linotype" w:hAnsi="Palatino Linotype"/>
          <w:lang w:eastAsia="en-US"/>
        </w:rPr>
        <w:t>por la cual</w:t>
      </w:r>
      <w:r>
        <w:rPr>
          <w:rFonts w:ascii="Palatino Linotype" w:hAnsi="Palatino Linotype"/>
          <w:lang w:eastAsia="en-US"/>
        </w:rPr>
        <w:t xml:space="preserve"> no fueron electos candidatos o candidatas para la contienda electoral referid</w:t>
      </w:r>
      <w:r w:rsidR="001E04EA">
        <w:rPr>
          <w:rFonts w:ascii="Palatino Linotype" w:hAnsi="Palatino Linotype"/>
          <w:lang w:eastAsia="en-US"/>
        </w:rPr>
        <w:t xml:space="preserve">a, </w:t>
      </w:r>
      <w:r>
        <w:rPr>
          <w:rFonts w:ascii="Palatino Linotype" w:hAnsi="Palatino Linotype"/>
          <w:lang w:eastAsia="en-US"/>
        </w:rPr>
        <w:t xml:space="preserve">en la etapa tercera del proceso interno de </w:t>
      </w:r>
      <w:r w:rsidR="001E04EA">
        <w:rPr>
          <w:rFonts w:ascii="Palatino Linotype" w:hAnsi="Palatino Linotype"/>
          <w:lang w:eastAsia="en-US"/>
        </w:rPr>
        <w:t>selección de los aspirantes a</w:t>
      </w:r>
      <w:r>
        <w:rPr>
          <w:rFonts w:ascii="Palatino Linotype" w:hAnsi="Palatino Linotype"/>
          <w:lang w:eastAsia="en-US"/>
        </w:rPr>
        <w:t xml:space="preserve"> elección popular en representación del Partido Revolucionario Institucional.</w:t>
      </w:r>
    </w:p>
    <w:p w:rsidR="00114A6D" w:rsidRDefault="00114A6D" w:rsidP="00BE5DED">
      <w:pPr>
        <w:spacing w:before="240" w:after="240" w:line="360" w:lineRule="auto"/>
        <w:ind w:right="49"/>
        <w:contextualSpacing/>
        <w:jc w:val="both"/>
        <w:rPr>
          <w:rFonts w:ascii="Palatino Linotype" w:hAnsi="Palatino Linotype"/>
          <w:lang w:eastAsia="en-US"/>
        </w:rPr>
      </w:pPr>
    </w:p>
    <w:p w:rsidR="00F2486F" w:rsidRDefault="00F2486F" w:rsidP="00BE5DED">
      <w:pPr>
        <w:spacing w:before="240" w:after="240" w:line="360" w:lineRule="auto"/>
        <w:ind w:right="49"/>
        <w:contextualSpacing/>
        <w:jc w:val="both"/>
        <w:rPr>
          <w:rFonts w:ascii="Palatino Linotype" w:hAnsi="Palatino Linotype"/>
          <w:lang w:eastAsia="en-US"/>
        </w:rPr>
      </w:pPr>
      <w:r>
        <w:rPr>
          <w:rFonts w:ascii="Palatino Linotype" w:hAnsi="Palatino Linotype"/>
          <w:lang w:eastAsia="en-US"/>
        </w:rPr>
        <w:t xml:space="preserve">Lo anterior se robustece </w:t>
      </w:r>
      <w:r w:rsidR="000D4A20">
        <w:rPr>
          <w:rFonts w:ascii="Palatino Linotype" w:hAnsi="Palatino Linotype"/>
          <w:lang w:eastAsia="en-US"/>
        </w:rPr>
        <w:t xml:space="preserve">con lo establecido en el artículo 181 de los </w:t>
      </w:r>
      <w:r w:rsidR="000D4A20" w:rsidRPr="000D4A20">
        <w:rPr>
          <w:rFonts w:ascii="Palatino Linotype" w:hAnsi="Palatino Linotype"/>
          <w:lang w:eastAsia="en-US"/>
        </w:rPr>
        <w:t>Estatutos del Partido Revolucionario Institucional</w:t>
      </w:r>
      <w:r w:rsidR="000D4A20">
        <w:rPr>
          <w:rFonts w:ascii="Palatino Linotype" w:hAnsi="Palatino Linotype"/>
          <w:lang w:eastAsia="en-US"/>
        </w:rPr>
        <w:t>, que señala a la letra:</w:t>
      </w:r>
    </w:p>
    <w:p w:rsidR="000D4A20" w:rsidRDefault="000D4A20" w:rsidP="00BE5DED">
      <w:pPr>
        <w:spacing w:before="240" w:after="240" w:line="360" w:lineRule="auto"/>
        <w:ind w:right="49"/>
        <w:contextualSpacing/>
        <w:jc w:val="both"/>
        <w:rPr>
          <w:rFonts w:ascii="Palatino Linotype" w:hAnsi="Palatino Linotype"/>
          <w:lang w:eastAsia="en-US"/>
        </w:rPr>
      </w:pPr>
    </w:p>
    <w:p w:rsidR="00114A6D" w:rsidRDefault="00114A6D" w:rsidP="00114A6D">
      <w:pPr>
        <w:spacing w:before="240" w:after="240"/>
        <w:ind w:left="567" w:right="616"/>
        <w:contextualSpacing/>
        <w:jc w:val="both"/>
        <w:rPr>
          <w:rFonts w:ascii="Palatino Linotype" w:hAnsi="Palatino Linotype"/>
          <w:i/>
          <w:sz w:val="22"/>
          <w:szCs w:val="22"/>
          <w:lang w:eastAsia="en-US"/>
        </w:rPr>
      </w:pPr>
      <w:r>
        <w:rPr>
          <w:rFonts w:ascii="Palatino Linotype" w:hAnsi="Palatino Linotype"/>
          <w:i/>
          <w:sz w:val="22"/>
          <w:szCs w:val="22"/>
          <w:lang w:eastAsia="en-US"/>
        </w:rPr>
        <w:lastRenderedPageBreak/>
        <w:t>“</w:t>
      </w:r>
      <w:r w:rsidRPr="00114A6D">
        <w:rPr>
          <w:rFonts w:ascii="Palatino Linotype" w:hAnsi="Palatino Linotype"/>
          <w:i/>
          <w:sz w:val="22"/>
          <w:szCs w:val="22"/>
          <w:lang w:eastAsia="en-US"/>
        </w:rPr>
        <w:t>Artículo 181. Los procedimientos para la postulación de candidatos son los siguientes: I.</w:t>
      </w:r>
      <w:r>
        <w:rPr>
          <w:rFonts w:ascii="Palatino Linotype" w:hAnsi="Palatino Linotype"/>
          <w:i/>
          <w:sz w:val="22"/>
          <w:szCs w:val="22"/>
          <w:lang w:eastAsia="en-US"/>
        </w:rPr>
        <w:t xml:space="preserve"> Elección directa,</w:t>
      </w:r>
    </w:p>
    <w:p w:rsidR="00114A6D" w:rsidRPr="00114A6D" w:rsidRDefault="00114A6D" w:rsidP="00114A6D">
      <w:pPr>
        <w:spacing w:before="240" w:after="240"/>
        <w:ind w:left="567" w:right="616"/>
        <w:contextualSpacing/>
        <w:jc w:val="both"/>
        <w:rPr>
          <w:rFonts w:ascii="Palatino Linotype" w:hAnsi="Palatino Linotype"/>
          <w:b/>
          <w:i/>
          <w:sz w:val="22"/>
          <w:szCs w:val="22"/>
          <w:lang w:eastAsia="en-US"/>
        </w:rPr>
      </w:pPr>
      <w:r w:rsidRPr="00114A6D">
        <w:rPr>
          <w:rFonts w:ascii="Palatino Linotype" w:hAnsi="Palatino Linotype"/>
          <w:b/>
          <w:i/>
          <w:sz w:val="22"/>
          <w:szCs w:val="22"/>
          <w:lang w:eastAsia="en-US"/>
        </w:rPr>
        <w:t xml:space="preserve">II. Convención de delegados. </w:t>
      </w:r>
    </w:p>
    <w:p w:rsidR="000D4A20" w:rsidRPr="00114A6D" w:rsidRDefault="00114A6D" w:rsidP="00114A6D">
      <w:pPr>
        <w:spacing w:before="240" w:after="240"/>
        <w:ind w:left="567" w:right="616"/>
        <w:contextualSpacing/>
        <w:jc w:val="both"/>
        <w:rPr>
          <w:rFonts w:ascii="Palatino Linotype" w:hAnsi="Palatino Linotype"/>
          <w:i/>
          <w:sz w:val="22"/>
          <w:szCs w:val="22"/>
          <w:lang w:eastAsia="en-US"/>
        </w:rPr>
      </w:pPr>
      <w:r w:rsidRPr="00114A6D">
        <w:rPr>
          <w:rFonts w:ascii="Palatino Linotype" w:hAnsi="Palatino Linotype"/>
          <w:i/>
          <w:sz w:val="22"/>
          <w:szCs w:val="22"/>
          <w:lang w:eastAsia="en-US"/>
        </w:rPr>
        <w:t>En las elecciones municipales se contemplará, además, el método de usos y costumbres, donde tradicionalmente se aplica.</w:t>
      </w:r>
      <w:r>
        <w:rPr>
          <w:rFonts w:ascii="Palatino Linotype" w:hAnsi="Palatino Linotype"/>
          <w:i/>
          <w:sz w:val="22"/>
          <w:szCs w:val="22"/>
          <w:lang w:eastAsia="en-US"/>
        </w:rPr>
        <w:t>”(…)</w:t>
      </w:r>
    </w:p>
    <w:p w:rsidR="000D4A20" w:rsidRPr="00114A6D" w:rsidRDefault="000D4A20" w:rsidP="00114A6D">
      <w:pPr>
        <w:spacing w:before="240" w:after="240"/>
        <w:ind w:right="616"/>
        <w:contextualSpacing/>
        <w:jc w:val="both"/>
        <w:rPr>
          <w:rFonts w:ascii="Palatino Linotype" w:hAnsi="Palatino Linotype"/>
          <w:i/>
          <w:sz w:val="22"/>
          <w:szCs w:val="22"/>
          <w:lang w:eastAsia="en-US"/>
        </w:rPr>
      </w:pPr>
    </w:p>
    <w:p w:rsidR="00223B07" w:rsidRDefault="00223B07" w:rsidP="00BE5DED">
      <w:pPr>
        <w:spacing w:before="240" w:after="240" w:line="360" w:lineRule="auto"/>
        <w:ind w:right="49"/>
        <w:contextualSpacing/>
        <w:jc w:val="both"/>
        <w:rPr>
          <w:rFonts w:ascii="Palatino Linotype" w:hAnsi="Palatino Linotype"/>
          <w:lang w:eastAsia="en-US"/>
        </w:rPr>
      </w:pPr>
      <w:r>
        <w:rPr>
          <w:rFonts w:ascii="Palatino Linotype" w:hAnsi="Palatino Linotype"/>
          <w:lang w:eastAsia="en-US"/>
        </w:rPr>
        <w:t>Dicha convención de delegados llevara a cabo el proceso de selección a través de los principios que señala el artículo 186 de los Estatutos del Sujeto Obligado, que señala:</w:t>
      </w:r>
    </w:p>
    <w:p w:rsidR="00223B07" w:rsidRDefault="00223B07" w:rsidP="00BE5DED">
      <w:pPr>
        <w:spacing w:before="240" w:after="240" w:line="360" w:lineRule="auto"/>
        <w:ind w:right="49"/>
        <w:contextualSpacing/>
        <w:jc w:val="both"/>
        <w:rPr>
          <w:rFonts w:ascii="Palatino Linotype" w:hAnsi="Palatino Linotype"/>
          <w:lang w:eastAsia="en-US"/>
        </w:rPr>
      </w:pPr>
    </w:p>
    <w:p w:rsidR="00223B07" w:rsidRPr="00223B07" w:rsidRDefault="00223B07" w:rsidP="00223B07">
      <w:pPr>
        <w:spacing w:before="240" w:after="240"/>
        <w:ind w:left="567" w:right="474"/>
        <w:contextualSpacing/>
        <w:jc w:val="both"/>
        <w:rPr>
          <w:rFonts w:ascii="Palatino Linotype" w:hAnsi="Palatino Linotype"/>
          <w:i/>
          <w:sz w:val="22"/>
          <w:szCs w:val="22"/>
          <w:lang w:eastAsia="en-US"/>
        </w:rPr>
      </w:pPr>
      <w:r w:rsidRPr="00223B07">
        <w:rPr>
          <w:rFonts w:ascii="Palatino Linotype" w:hAnsi="Palatino Linotype"/>
          <w:i/>
          <w:sz w:val="22"/>
          <w:szCs w:val="22"/>
        </w:rPr>
        <w:t xml:space="preserve">Artículo 186. En los procedimientos de elección directa y de convención de delegados se </w:t>
      </w:r>
      <w:r w:rsidRPr="00223B07">
        <w:rPr>
          <w:rFonts w:ascii="Palatino Linotype" w:hAnsi="Palatino Linotype"/>
          <w:b/>
          <w:i/>
          <w:sz w:val="22"/>
          <w:szCs w:val="22"/>
        </w:rPr>
        <w:t>observarán los principios democráticos de voto libre, directo, secreto e intransferible</w:t>
      </w:r>
      <w:r w:rsidRPr="00223B07">
        <w:rPr>
          <w:rFonts w:ascii="Palatino Linotype" w:hAnsi="Palatino Linotype"/>
          <w:i/>
          <w:sz w:val="22"/>
          <w:szCs w:val="22"/>
        </w:rPr>
        <w:t>. Las asambleas convocadas para elegir delegados serán sancionadas por el Partido y en ellas se observarán los mismos principios señalados anteriormente.</w:t>
      </w:r>
    </w:p>
    <w:p w:rsidR="00223B07" w:rsidRDefault="00223B07" w:rsidP="00BE5DED">
      <w:pPr>
        <w:spacing w:before="240" w:after="240" w:line="360" w:lineRule="auto"/>
        <w:ind w:right="49"/>
        <w:contextualSpacing/>
        <w:jc w:val="both"/>
        <w:rPr>
          <w:rFonts w:ascii="Palatino Linotype" w:hAnsi="Palatino Linotype"/>
          <w:lang w:eastAsia="en-US"/>
        </w:rPr>
      </w:pPr>
    </w:p>
    <w:p w:rsidR="00114A6D" w:rsidRDefault="00114A6D" w:rsidP="00BE5DED">
      <w:pPr>
        <w:spacing w:before="240" w:after="240" w:line="360" w:lineRule="auto"/>
        <w:ind w:right="49"/>
        <w:contextualSpacing/>
        <w:jc w:val="both"/>
        <w:rPr>
          <w:rFonts w:ascii="Palatino Linotype" w:hAnsi="Palatino Linotype"/>
          <w:lang w:eastAsia="en-US"/>
        </w:rPr>
      </w:pPr>
      <w:r>
        <w:rPr>
          <w:rFonts w:ascii="Palatino Linotype" w:hAnsi="Palatino Linotype"/>
          <w:lang w:eastAsia="en-US"/>
        </w:rPr>
        <w:t>Lo cual se traduce, que para el procedimiento interno de postulación de candidatos se deberá hacer a través de una Convención de Delegados la cual llevara a cabo una votación para seleccionar a los candidatos que participaran por el PRI a la elección para un cargo de elección popular, observando los principios democráticos de voto libre, directo, secreto e intrans</w:t>
      </w:r>
      <w:r w:rsidR="007F09BB">
        <w:rPr>
          <w:rFonts w:ascii="Palatino Linotype" w:hAnsi="Palatino Linotype"/>
          <w:lang w:eastAsia="en-US"/>
        </w:rPr>
        <w:t>ferible como así lo establece</w:t>
      </w:r>
      <w:r w:rsidR="00223B07">
        <w:rPr>
          <w:rFonts w:ascii="Palatino Linotype" w:hAnsi="Palatino Linotype"/>
          <w:lang w:eastAsia="en-US"/>
        </w:rPr>
        <w:t xml:space="preserve"> el</w:t>
      </w:r>
      <w:r>
        <w:rPr>
          <w:rFonts w:ascii="Palatino Linotype" w:hAnsi="Palatino Linotype"/>
          <w:lang w:eastAsia="en-US"/>
        </w:rPr>
        <w:t xml:space="preserve"> artículo </w:t>
      </w:r>
      <w:r w:rsidR="00223B07">
        <w:rPr>
          <w:rFonts w:ascii="Palatino Linotype" w:hAnsi="Palatino Linotype"/>
          <w:lang w:eastAsia="en-US"/>
        </w:rPr>
        <w:t xml:space="preserve">señalado </w:t>
      </w:r>
      <w:r w:rsidR="007F09BB">
        <w:rPr>
          <w:rFonts w:ascii="Palatino Linotype" w:hAnsi="Palatino Linotype"/>
          <w:lang w:eastAsia="en-US"/>
        </w:rPr>
        <w:t>arriba</w:t>
      </w:r>
      <w:r w:rsidR="00223B07">
        <w:rPr>
          <w:rFonts w:ascii="Palatino Linotype" w:hAnsi="Palatino Linotype"/>
          <w:lang w:eastAsia="en-US"/>
        </w:rPr>
        <w:t>.</w:t>
      </w:r>
    </w:p>
    <w:p w:rsidR="00114A6D" w:rsidRDefault="00114A6D" w:rsidP="00BE5DED">
      <w:pPr>
        <w:spacing w:before="240" w:after="240" w:line="360" w:lineRule="auto"/>
        <w:ind w:right="49"/>
        <w:contextualSpacing/>
        <w:jc w:val="both"/>
        <w:rPr>
          <w:rFonts w:ascii="Palatino Linotype" w:hAnsi="Palatino Linotype"/>
          <w:lang w:eastAsia="en-US"/>
        </w:rPr>
      </w:pPr>
    </w:p>
    <w:p w:rsidR="00E003BF" w:rsidRDefault="001E04EA" w:rsidP="00BE5DED">
      <w:pPr>
        <w:spacing w:before="240" w:after="240" w:line="360" w:lineRule="auto"/>
        <w:ind w:right="49"/>
        <w:contextualSpacing/>
        <w:jc w:val="both"/>
        <w:rPr>
          <w:rFonts w:ascii="Palatino Linotype" w:hAnsi="Palatino Linotype"/>
          <w:lang w:eastAsia="en-US"/>
        </w:rPr>
      </w:pPr>
      <w:r>
        <w:rPr>
          <w:rFonts w:ascii="Palatino Linotype" w:hAnsi="Palatino Linotype"/>
          <w:lang w:eastAsia="en-US"/>
        </w:rPr>
        <w:t xml:space="preserve">En conclusión y en atención a lo establecido en el presente considerando, es dable ordenar al Sujeto Obligado el documento </w:t>
      </w:r>
      <w:r w:rsidR="00A9340E">
        <w:rPr>
          <w:rFonts w:ascii="Palatino Linotype" w:hAnsi="Palatino Linotype"/>
          <w:lang w:eastAsia="en-US"/>
        </w:rPr>
        <w:t>en donde consten las causas por las cuales no fueron electos candidatos y/o candidatas para la contienda electoral 2017-2018,</w:t>
      </w:r>
      <w:r w:rsidR="0098057B">
        <w:rPr>
          <w:rFonts w:ascii="Palatino Linotype" w:hAnsi="Palatino Linotype"/>
          <w:lang w:eastAsia="en-US"/>
        </w:rPr>
        <w:t xml:space="preserve"> </w:t>
      </w:r>
      <w:r w:rsidR="0098057B" w:rsidRPr="0098057B">
        <w:rPr>
          <w:rFonts w:ascii="Palatino Linotype" w:hAnsi="Palatino Linotype"/>
          <w:i/>
          <w:lang w:eastAsia="en-US"/>
        </w:rPr>
        <w:t>en cada una de sus etapas</w:t>
      </w:r>
      <w:r w:rsidR="0098057B">
        <w:rPr>
          <w:rFonts w:ascii="Palatino Linotype" w:hAnsi="Palatino Linotype"/>
          <w:lang w:eastAsia="en-US"/>
        </w:rPr>
        <w:t xml:space="preserve"> que se incluyen</w:t>
      </w:r>
      <w:r w:rsidR="00A9340E">
        <w:rPr>
          <w:rFonts w:ascii="Palatino Linotype" w:hAnsi="Palatino Linotype"/>
          <w:lang w:eastAsia="en-US"/>
        </w:rPr>
        <w:t xml:space="preserve"> dentro del proces</w:t>
      </w:r>
      <w:r w:rsidR="004D6F01">
        <w:rPr>
          <w:rFonts w:ascii="Palatino Linotype" w:hAnsi="Palatino Linotype"/>
          <w:lang w:eastAsia="en-US"/>
        </w:rPr>
        <w:t>o de selección interna que lleva</w:t>
      </w:r>
      <w:r w:rsidR="00A9340E">
        <w:rPr>
          <w:rFonts w:ascii="Palatino Linotype" w:hAnsi="Palatino Linotype"/>
          <w:lang w:eastAsia="en-US"/>
        </w:rPr>
        <w:t xml:space="preserve"> a</w:t>
      </w:r>
      <w:r w:rsidR="004D6F01">
        <w:rPr>
          <w:rFonts w:ascii="Palatino Linotype" w:hAnsi="Palatino Linotype"/>
          <w:lang w:eastAsia="en-US"/>
        </w:rPr>
        <w:t xml:space="preserve"> </w:t>
      </w:r>
      <w:r w:rsidR="00A9340E">
        <w:rPr>
          <w:rFonts w:ascii="Palatino Linotype" w:hAnsi="Palatino Linotype"/>
          <w:lang w:eastAsia="en-US"/>
        </w:rPr>
        <w:t xml:space="preserve">cabo el Sujeto Obligado para la selección de los aspirantes a elección popular; en versión pública de ser necesario </w:t>
      </w:r>
      <w:r w:rsidR="00171420">
        <w:rPr>
          <w:rFonts w:ascii="Palatino Linotype" w:hAnsi="Palatino Linotype"/>
          <w:lang w:eastAsia="en-US"/>
        </w:rPr>
        <w:t xml:space="preserve">y en </w:t>
      </w:r>
      <w:r w:rsidR="00C910ED">
        <w:rPr>
          <w:rFonts w:ascii="Palatino Linotype" w:hAnsi="Palatino Linotype"/>
          <w:lang w:eastAsia="en-US"/>
        </w:rPr>
        <w:t xml:space="preserve">los </w:t>
      </w:r>
      <w:r w:rsidR="00A9340E">
        <w:rPr>
          <w:rFonts w:ascii="Palatino Linotype" w:hAnsi="Palatino Linotype"/>
          <w:lang w:eastAsia="en-US"/>
        </w:rPr>
        <w:t>términos establecidos en el considerando</w:t>
      </w:r>
      <w:r w:rsidR="004D6F01">
        <w:rPr>
          <w:rFonts w:ascii="Palatino Linotype" w:hAnsi="Palatino Linotype"/>
          <w:lang w:eastAsia="en-US"/>
        </w:rPr>
        <w:t xml:space="preserve"> quinto de este fallo.</w:t>
      </w:r>
    </w:p>
    <w:p w:rsidR="002E1C93" w:rsidRDefault="00924D37" w:rsidP="002E1C93">
      <w:pPr>
        <w:spacing w:before="240" w:after="240" w:line="360" w:lineRule="auto"/>
        <w:ind w:right="49"/>
        <w:contextualSpacing/>
        <w:jc w:val="both"/>
        <w:rPr>
          <w:rFonts w:ascii="Palatino Linotype" w:hAnsi="Palatino Linotype"/>
        </w:rPr>
      </w:pPr>
      <w:r>
        <w:rPr>
          <w:rFonts w:ascii="Palatino Linotype" w:hAnsi="Palatino Linotype"/>
          <w:lang w:eastAsia="en-US"/>
        </w:rPr>
        <w:lastRenderedPageBreak/>
        <w:t xml:space="preserve">Respecto de los </w:t>
      </w:r>
      <w:r w:rsidR="004D6F01">
        <w:rPr>
          <w:rFonts w:ascii="Palatino Linotype" w:hAnsi="Palatino Linotype"/>
        </w:rPr>
        <w:t>d</w:t>
      </w:r>
      <w:r w:rsidRPr="0022754A">
        <w:rPr>
          <w:rFonts w:ascii="Palatino Linotype" w:hAnsi="Palatino Linotype"/>
        </w:rPr>
        <w:t xml:space="preserve">ocumentos soporte que acrediten la participación de todos los ciudadanos y ciudadanas que </w:t>
      </w:r>
      <w:r w:rsidRPr="00214E16">
        <w:rPr>
          <w:rFonts w:ascii="Palatino Linotype" w:hAnsi="Palatino Linotype"/>
        </w:rPr>
        <w:t>participaron en las distintas etapas que conforman el proceso de selección interna de precampaña este instituto político en el proceso electoral 2017-2018, a fin de tener certeza de que participaro</w:t>
      </w:r>
      <w:r w:rsidR="00214E16">
        <w:rPr>
          <w:rFonts w:ascii="Palatino Linotype" w:hAnsi="Palatino Linotype"/>
        </w:rPr>
        <w:t xml:space="preserve">n en dicho proceso de selección; es </w:t>
      </w:r>
      <w:r w:rsidR="004D6F01">
        <w:rPr>
          <w:rFonts w:ascii="Palatino Linotype" w:hAnsi="Palatino Linotype"/>
        </w:rPr>
        <w:t>importante</w:t>
      </w:r>
      <w:r w:rsidR="00214E16">
        <w:rPr>
          <w:rFonts w:ascii="Palatino Linotype" w:hAnsi="Palatino Linotype"/>
        </w:rPr>
        <w:t xml:space="preserve"> </w:t>
      </w:r>
      <w:r w:rsidR="002E1C93">
        <w:rPr>
          <w:rFonts w:ascii="Palatino Linotype" w:hAnsi="Palatino Linotype"/>
        </w:rPr>
        <w:t>atraer lo determinado por el</w:t>
      </w:r>
      <w:r w:rsidR="004A78DC">
        <w:rPr>
          <w:rFonts w:ascii="Palatino Linotype" w:hAnsi="Palatino Linotype"/>
        </w:rPr>
        <w:t xml:space="preserve"> procedimiento para la selección y postulación interno </w:t>
      </w:r>
      <w:r w:rsidR="001A5DB6">
        <w:rPr>
          <w:rFonts w:ascii="Palatino Linotype" w:hAnsi="Palatino Linotype"/>
        </w:rPr>
        <w:t xml:space="preserve">2017-2018, </w:t>
      </w:r>
      <w:r w:rsidR="004A78DC">
        <w:rPr>
          <w:rFonts w:ascii="Palatino Linotype" w:hAnsi="Palatino Linotype"/>
        </w:rPr>
        <w:t xml:space="preserve">que lleva acabo el Sujeto Obligado para </w:t>
      </w:r>
      <w:r w:rsidR="001A5DB6">
        <w:rPr>
          <w:rFonts w:ascii="Palatino Linotype" w:hAnsi="Palatino Linotype"/>
        </w:rPr>
        <w:t>establecer los candidatos y candidatas</w:t>
      </w:r>
      <w:r w:rsidR="001A5DB6" w:rsidRPr="007F09BB">
        <w:rPr>
          <w:rFonts w:ascii="Palatino Linotype" w:hAnsi="Palatino Linotype"/>
        </w:rPr>
        <w:t>;</w:t>
      </w:r>
      <w:r w:rsidR="003239B7" w:rsidRPr="007F09BB">
        <w:rPr>
          <w:rFonts w:ascii="Palatino Linotype" w:hAnsi="Palatino Linotype"/>
        </w:rPr>
        <w:t xml:space="preserve"> a lo cual es importante recordar </w:t>
      </w:r>
      <w:r w:rsidR="002E1C93" w:rsidRPr="007F09BB">
        <w:rPr>
          <w:rFonts w:ascii="Palatino Linotype" w:hAnsi="Palatino Linotype"/>
        </w:rPr>
        <w:t>que como ya se manifestó en el presente c</w:t>
      </w:r>
      <w:r w:rsidR="002E1C93">
        <w:rPr>
          <w:rFonts w:ascii="Palatino Linotype" w:hAnsi="Palatino Linotype"/>
        </w:rPr>
        <w:t xml:space="preserve">onsiderando el inicio del procedimiento </w:t>
      </w:r>
      <w:r w:rsidR="00463004">
        <w:rPr>
          <w:rFonts w:ascii="Palatino Linotype" w:hAnsi="Palatino Linotype"/>
        </w:rPr>
        <w:t>se da con el registro de los aspirantes simpatizantes a través de su solitud en donde manifiesten expresamente su intención de participar en el proceso interno firmándola con su puño y letra, y acompañando los documentos necesarios para acreditar los requisitos señalados en las bases Sexta y Séptima</w:t>
      </w:r>
      <w:r w:rsidR="00021168">
        <w:rPr>
          <w:rFonts w:ascii="Palatino Linotype" w:hAnsi="Palatino Linotype"/>
        </w:rPr>
        <w:t xml:space="preserve">, así como </w:t>
      </w:r>
      <w:r w:rsidR="007F09BB">
        <w:rPr>
          <w:rFonts w:ascii="Palatino Linotype" w:hAnsi="Palatino Linotype"/>
        </w:rPr>
        <w:t xml:space="preserve">en específico </w:t>
      </w:r>
      <w:r w:rsidR="00021168">
        <w:rPr>
          <w:rFonts w:ascii="Palatino Linotype" w:hAnsi="Palatino Linotype"/>
        </w:rPr>
        <w:t xml:space="preserve">los </w:t>
      </w:r>
      <w:r w:rsidR="00D2638F">
        <w:rPr>
          <w:rFonts w:ascii="Palatino Linotype" w:hAnsi="Palatino Linotype"/>
        </w:rPr>
        <w:t xml:space="preserve">señalados en los </w:t>
      </w:r>
      <w:r w:rsidR="00021168">
        <w:rPr>
          <w:rFonts w:ascii="Palatino Linotype" w:hAnsi="Palatino Linotype"/>
        </w:rPr>
        <w:t xml:space="preserve">artículos 9 fracción III, 24 fracción III </w:t>
      </w:r>
      <w:r w:rsidR="00651B2F">
        <w:rPr>
          <w:rFonts w:ascii="Palatino Linotype" w:hAnsi="Palatino Linotype"/>
        </w:rPr>
        <w:t xml:space="preserve">del Reglamento para la Elección de Dirigentes y Postulación de Candidatos </w:t>
      </w:r>
      <w:r w:rsidR="00021168">
        <w:rPr>
          <w:rFonts w:ascii="Palatino Linotype" w:hAnsi="Palatino Linotype"/>
        </w:rPr>
        <w:t xml:space="preserve">y 166 </w:t>
      </w:r>
      <w:r w:rsidR="00651B2F">
        <w:rPr>
          <w:rFonts w:ascii="Palatino Linotype" w:hAnsi="Palatino Linotype"/>
        </w:rPr>
        <w:t>de los Estatutos ambos del Partido Revolucionario Institucional,</w:t>
      </w:r>
      <w:r w:rsidR="00651B2F">
        <w:rPr>
          <w:rStyle w:val="Refdenotaalpie"/>
          <w:rFonts w:ascii="Palatino Linotype" w:hAnsi="Palatino Linotype"/>
        </w:rPr>
        <w:footnoteReference w:id="1"/>
      </w:r>
      <w:r w:rsidR="00021168">
        <w:rPr>
          <w:rFonts w:ascii="Palatino Linotype" w:hAnsi="Palatino Linotype"/>
        </w:rPr>
        <w:t xml:space="preserve"> en </w:t>
      </w:r>
      <w:r w:rsidR="00651B2F">
        <w:rPr>
          <w:rFonts w:ascii="Palatino Linotype" w:hAnsi="Palatino Linotype"/>
        </w:rPr>
        <w:t>analogía</w:t>
      </w:r>
      <w:r w:rsidR="00021168">
        <w:rPr>
          <w:rFonts w:ascii="Palatino Linotype" w:hAnsi="Palatino Linotype"/>
        </w:rPr>
        <w:t xml:space="preserve"> con las bases señaladas en líneas anteriores. P</w:t>
      </w:r>
      <w:r w:rsidR="003239B7">
        <w:rPr>
          <w:rFonts w:ascii="Palatino Linotype" w:hAnsi="Palatino Linotype"/>
        </w:rPr>
        <w:t>osteriormente las solicitudes pasaran al análisis respectivo para que a través del predictámen la decreten procedente o improcedente lo</w:t>
      </w:r>
      <w:r w:rsidR="00463004">
        <w:rPr>
          <w:rFonts w:ascii="Palatino Linotype" w:hAnsi="Palatino Linotype"/>
        </w:rPr>
        <w:t xml:space="preserve"> que </w:t>
      </w:r>
      <w:r w:rsidR="007F09BB">
        <w:rPr>
          <w:rFonts w:ascii="Palatino Linotype" w:hAnsi="Palatino Linotype"/>
        </w:rPr>
        <w:t>fue</w:t>
      </w:r>
      <w:r w:rsidR="003239B7">
        <w:rPr>
          <w:rFonts w:ascii="Palatino Linotype" w:hAnsi="Palatino Linotype"/>
        </w:rPr>
        <w:t xml:space="preserve"> </w:t>
      </w:r>
      <w:r w:rsidR="007F09BB">
        <w:rPr>
          <w:rFonts w:ascii="Palatino Linotype" w:hAnsi="Palatino Linotype"/>
        </w:rPr>
        <w:t>establecido en</w:t>
      </w:r>
      <w:r w:rsidR="00463004">
        <w:rPr>
          <w:rFonts w:ascii="Palatino Linotype" w:hAnsi="Palatino Linotype"/>
        </w:rPr>
        <w:t xml:space="preserve"> el repetitivo proceso interno </w:t>
      </w:r>
      <w:r w:rsidR="007F09BB">
        <w:rPr>
          <w:rFonts w:ascii="Palatino Linotype" w:hAnsi="Palatino Linotype"/>
        </w:rPr>
        <w:t>ya explicado</w:t>
      </w:r>
      <w:r w:rsidR="00463004">
        <w:rPr>
          <w:rFonts w:ascii="Palatino Linotype" w:hAnsi="Palatino Linotype"/>
        </w:rPr>
        <w:t xml:space="preserve"> en este considerando.</w:t>
      </w:r>
    </w:p>
    <w:p w:rsidR="00463004" w:rsidRDefault="00463004" w:rsidP="002E1C93">
      <w:pPr>
        <w:spacing w:before="240" w:after="240" w:line="360" w:lineRule="auto"/>
        <w:ind w:right="49"/>
        <w:contextualSpacing/>
        <w:jc w:val="both"/>
        <w:rPr>
          <w:rFonts w:ascii="Palatino Linotype" w:hAnsi="Palatino Linotype"/>
        </w:rPr>
      </w:pPr>
    </w:p>
    <w:p w:rsidR="001C16F6" w:rsidRDefault="00463004" w:rsidP="001C16F6">
      <w:pPr>
        <w:spacing w:before="240" w:after="240" w:line="360" w:lineRule="auto"/>
        <w:ind w:right="49"/>
        <w:contextualSpacing/>
        <w:jc w:val="both"/>
        <w:rPr>
          <w:rFonts w:ascii="Palatino Linotype" w:hAnsi="Palatino Linotype"/>
        </w:rPr>
      </w:pPr>
      <w:r>
        <w:rPr>
          <w:rFonts w:ascii="Palatino Linotype" w:hAnsi="Palatino Linotype"/>
        </w:rPr>
        <w:lastRenderedPageBreak/>
        <w:t xml:space="preserve">En este orden de ideas, </w:t>
      </w:r>
      <w:r w:rsidR="00EC6D97">
        <w:rPr>
          <w:rFonts w:ascii="Palatino Linotype" w:hAnsi="Palatino Linotype"/>
        </w:rPr>
        <w:t>la solicitu</w:t>
      </w:r>
      <w:r w:rsidR="00B20D9F">
        <w:rPr>
          <w:rFonts w:ascii="Palatino Linotype" w:hAnsi="Palatino Linotype"/>
        </w:rPr>
        <w:t xml:space="preserve">d constituye un </w:t>
      </w:r>
      <w:r w:rsidR="00EC6D97">
        <w:rPr>
          <w:rFonts w:ascii="Palatino Linotype" w:hAnsi="Palatino Linotype"/>
        </w:rPr>
        <w:t xml:space="preserve">soporte documental </w:t>
      </w:r>
      <w:r w:rsidR="00D2638F">
        <w:rPr>
          <w:rFonts w:ascii="Palatino Linotype" w:hAnsi="Palatino Linotype"/>
        </w:rPr>
        <w:t>de ma</w:t>
      </w:r>
      <w:r w:rsidR="007F09BB">
        <w:rPr>
          <w:rFonts w:ascii="Palatino Linotype" w:hAnsi="Palatino Linotype"/>
        </w:rPr>
        <w:t>nera enunciativa más no limitativa</w:t>
      </w:r>
      <w:r w:rsidR="00D2638F">
        <w:rPr>
          <w:rFonts w:ascii="Palatino Linotype" w:hAnsi="Palatino Linotype"/>
        </w:rPr>
        <w:t xml:space="preserve"> </w:t>
      </w:r>
      <w:r w:rsidR="00EC6D97">
        <w:rPr>
          <w:rFonts w:ascii="Palatino Linotype" w:hAnsi="Palatino Linotype"/>
        </w:rPr>
        <w:t>de la</w:t>
      </w:r>
      <w:r w:rsidR="00B20D9F">
        <w:rPr>
          <w:rFonts w:ascii="Palatino Linotype" w:hAnsi="Palatino Linotype"/>
        </w:rPr>
        <w:t xml:space="preserve"> primera etapa</w:t>
      </w:r>
      <w:r w:rsidR="00EC6D97">
        <w:rPr>
          <w:rFonts w:ascii="Palatino Linotype" w:hAnsi="Palatino Linotype"/>
        </w:rPr>
        <w:t xml:space="preserve"> que conforman el </w:t>
      </w:r>
      <w:r w:rsidR="00EC6D97" w:rsidRPr="00214E16">
        <w:rPr>
          <w:rFonts w:ascii="Palatino Linotype" w:hAnsi="Palatino Linotype"/>
        </w:rPr>
        <w:t>proceso de selección interna de precampaña</w:t>
      </w:r>
      <w:r w:rsidR="00EC6D97">
        <w:rPr>
          <w:rFonts w:ascii="Palatino Linotype" w:hAnsi="Palatino Linotype"/>
        </w:rPr>
        <w:t xml:space="preserve">; </w:t>
      </w:r>
      <w:r>
        <w:rPr>
          <w:rFonts w:ascii="Palatino Linotype" w:hAnsi="Palatino Linotype"/>
        </w:rPr>
        <w:t xml:space="preserve">que </w:t>
      </w:r>
      <w:r w:rsidR="00D2638F">
        <w:rPr>
          <w:rFonts w:ascii="Palatino Linotype" w:hAnsi="Palatino Linotype"/>
        </w:rPr>
        <w:t>acredita</w:t>
      </w:r>
      <w:r>
        <w:rPr>
          <w:rFonts w:ascii="Palatino Linotype" w:hAnsi="Palatino Linotype"/>
        </w:rPr>
        <w:t xml:space="preserve"> la participación </w:t>
      </w:r>
      <w:r w:rsidRPr="0022754A">
        <w:rPr>
          <w:rFonts w:ascii="Palatino Linotype" w:hAnsi="Palatino Linotype"/>
        </w:rPr>
        <w:t xml:space="preserve">de todos los ciudadanos y ciudadanas que </w:t>
      </w:r>
      <w:r w:rsidRPr="00214E16">
        <w:rPr>
          <w:rFonts w:ascii="Palatino Linotype" w:hAnsi="Palatino Linotype"/>
        </w:rPr>
        <w:t>participaron en las distintas etapas que conforman el proceso de selección interna de precampaña</w:t>
      </w:r>
      <w:r w:rsidR="00D2638F">
        <w:rPr>
          <w:rFonts w:ascii="Palatino Linotype" w:hAnsi="Palatino Linotype"/>
        </w:rPr>
        <w:t>, así como el</w:t>
      </w:r>
      <w:r w:rsidR="00235A8C">
        <w:rPr>
          <w:rFonts w:ascii="Palatino Linotype" w:hAnsi="Palatino Linotype"/>
        </w:rPr>
        <w:t xml:space="preserve"> </w:t>
      </w:r>
      <w:r w:rsidR="00235A8C" w:rsidRPr="00235A8C">
        <w:rPr>
          <w:rFonts w:ascii="Palatino Linotype" w:hAnsi="Palatino Linotype"/>
        </w:rPr>
        <w:t>acta circunstanciada de la jornada de recepción de solicitudes de registro</w:t>
      </w:r>
      <w:r>
        <w:rPr>
          <w:rFonts w:ascii="Palatino Linotype" w:hAnsi="Palatino Linotype"/>
        </w:rPr>
        <w:t xml:space="preserve">; </w:t>
      </w:r>
      <w:r w:rsidR="00B20D9F">
        <w:rPr>
          <w:rFonts w:ascii="Palatino Linotype" w:hAnsi="Palatino Linotype"/>
        </w:rPr>
        <w:t xml:space="preserve">en tal virtud </w:t>
      </w:r>
      <w:r w:rsidR="00EC6D97">
        <w:rPr>
          <w:rFonts w:ascii="Palatino Linotype" w:hAnsi="Palatino Linotype"/>
        </w:rPr>
        <w:t>es necesario señalar lo establecido en la base DÉCIMA PRIMERA que instituye el repetitivo proceso interno, que a la letra dice:</w:t>
      </w:r>
    </w:p>
    <w:p w:rsidR="001C16F6" w:rsidRDefault="001C16F6" w:rsidP="001C16F6">
      <w:pPr>
        <w:spacing w:before="240" w:after="240" w:line="360" w:lineRule="auto"/>
        <w:ind w:right="49"/>
        <w:contextualSpacing/>
        <w:jc w:val="both"/>
        <w:rPr>
          <w:rFonts w:ascii="Palatino Linotype" w:hAnsi="Palatino Linotype"/>
        </w:rPr>
      </w:pPr>
    </w:p>
    <w:p w:rsidR="001C16F6" w:rsidRDefault="001C16F6" w:rsidP="001C16F6">
      <w:pPr>
        <w:spacing w:before="240" w:after="240"/>
        <w:ind w:left="567" w:right="616"/>
        <w:contextualSpacing/>
        <w:jc w:val="both"/>
        <w:rPr>
          <w:rFonts w:ascii="Palatino Linotype" w:hAnsi="Palatino Linotype"/>
          <w:i/>
          <w:sz w:val="22"/>
          <w:szCs w:val="22"/>
        </w:rPr>
      </w:pPr>
      <w:r>
        <w:rPr>
          <w:rFonts w:ascii="Palatino Linotype" w:hAnsi="Palatino Linotype"/>
          <w:i/>
          <w:sz w:val="22"/>
          <w:szCs w:val="22"/>
        </w:rPr>
        <w:t>“</w:t>
      </w:r>
      <w:r w:rsidRPr="001C16F6">
        <w:rPr>
          <w:rFonts w:ascii="Palatino Linotype" w:hAnsi="Palatino Linotype"/>
          <w:i/>
          <w:sz w:val="22"/>
          <w:szCs w:val="22"/>
        </w:rPr>
        <w:t>DÉCIMA PRIMERA.</w:t>
      </w:r>
      <w:r>
        <w:rPr>
          <w:rFonts w:ascii="Palatino Linotype" w:hAnsi="Palatino Linotype"/>
          <w:i/>
          <w:sz w:val="22"/>
          <w:szCs w:val="22"/>
        </w:rPr>
        <w:t xml:space="preserve"> </w:t>
      </w:r>
      <w:r w:rsidRPr="001C16F6">
        <w:rPr>
          <w:rFonts w:ascii="Palatino Linotype" w:hAnsi="Palatino Linotype"/>
          <w:b/>
          <w:i/>
          <w:sz w:val="22"/>
          <w:szCs w:val="22"/>
        </w:rPr>
        <w:t>La recepción de las solicitudes y documentos de los aspirantes a precandidatos</w:t>
      </w:r>
      <w:r>
        <w:rPr>
          <w:rFonts w:ascii="Palatino Linotype" w:hAnsi="Palatino Linotype"/>
          <w:i/>
          <w:sz w:val="22"/>
          <w:szCs w:val="22"/>
        </w:rPr>
        <w:t>,</w:t>
      </w:r>
      <w:r w:rsidRPr="001C16F6">
        <w:rPr>
          <w:rFonts w:ascii="Palatino Linotype" w:hAnsi="Palatino Linotype"/>
          <w:i/>
          <w:sz w:val="22"/>
          <w:szCs w:val="22"/>
        </w:rPr>
        <w:t xml:space="preserve"> referidos en la Base Décima de la presente Convocatoria, se efectuará el día 21 de enero de 2018, de las 10:00 a las 15:00 horas, en la sede de la Comisión Municipal.</w:t>
      </w:r>
    </w:p>
    <w:p w:rsidR="001C16F6" w:rsidRDefault="001C16F6" w:rsidP="001C16F6">
      <w:pPr>
        <w:spacing w:before="240" w:after="240"/>
        <w:ind w:left="567" w:right="616"/>
        <w:contextualSpacing/>
        <w:jc w:val="both"/>
        <w:rPr>
          <w:rFonts w:ascii="Palatino Linotype" w:hAnsi="Palatino Linotype"/>
          <w:i/>
          <w:sz w:val="22"/>
          <w:szCs w:val="22"/>
        </w:rPr>
      </w:pPr>
      <w:r w:rsidRPr="001C16F6">
        <w:rPr>
          <w:rFonts w:ascii="Palatino Linotype" w:hAnsi="Palatino Linotype"/>
          <w:b/>
          <w:i/>
          <w:sz w:val="22"/>
          <w:szCs w:val="22"/>
        </w:rPr>
        <w:t>Las solicitudes a que se refiere el párrafo anterior, serán entregadas de manera personal por los aspirantes, acompañando las documentales que se especifican en la Base anterior</w:t>
      </w:r>
      <w:r w:rsidRPr="001C16F6">
        <w:rPr>
          <w:rFonts w:ascii="Palatino Linotype" w:hAnsi="Palatino Linotype"/>
          <w:i/>
          <w:sz w:val="22"/>
          <w:szCs w:val="22"/>
        </w:rPr>
        <w:t xml:space="preserve">. El </w:t>
      </w:r>
      <w:r w:rsidRPr="00F56D15">
        <w:rPr>
          <w:rFonts w:ascii="Palatino Linotype" w:hAnsi="Palatino Linotype"/>
          <w:i/>
          <w:sz w:val="22"/>
          <w:szCs w:val="22"/>
        </w:rPr>
        <w:t>carácter personalísimo es</w:t>
      </w:r>
      <w:r w:rsidRPr="001C16F6">
        <w:rPr>
          <w:rFonts w:ascii="Palatino Linotype" w:hAnsi="Palatino Linotype"/>
          <w:i/>
          <w:sz w:val="22"/>
          <w:szCs w:val="22"/>
        </w:rPr>
        <w:t xml:space="preserve"> necesario para que el propio interesado pueda hacer frente a las recomendaciones de la Comisión Municipal sobre posibles deficiencias u omisiones de documentación acreditable, en su caso, o para ejercer adecuadamente su derecho a la garantía de audiencia contemplada en esta Convocatoria.</w:t>
      </w:r>
    </w:p>
    <w:p w:rsidR="001C16F6" w:rsidRDefault="001C16F6" w:rsidP="001C16F6">
      <w:pPr>
        <w:spacing w:before="240" w:after="240"/>
        <w:ind w:left="567" w:right="616"/>
        <w:contextualSpacing/>
        <w:jc w:val="both"/>
        <w:rPr>
          <w:rFonts w:ascii="Palatino Linotype" w:hAnsi="Palatino Linotype"/>
          <w:i/>
          <w:sz w:val="22"/>
          <w:szCs w:val="22"/>
        </w:rPr>
      </w:pPr>
      <w:r w:rsidRPr="001C16F6">
        <w:rPr>
          <w:rFonts w:ascii="Palatino Linotype" w:hAnsi="Palatino Linotype"/>
          <w:i/>
          <w:sz w:val="22"/>
          <w:szCs w:val="22"/>
        </w:rPr>
        <w:t xml:space="preserve">Las personas </w:t>
      </w:r>
      <w:r>
        <w:rPr>
          <w:rFonts w:ascii="Palatino Linotype" w:hAnsi="Palatino Linotype"/>
          <w:i/>
          <w:sz w:val="22"/>
          <w:szCs w:val="22"/>
        </w:rPr>
        <w:t>a</w:t>
      </w:r>
      <w:r w:rsidRPr="001C16F6">
        <w:rPr>
          <w:rFonts w:ascii="Palatino Linotype" w:hAnsi="Palatino Linotype"/>
          <w:i/>
          <w:sz w:val="22"/>
          <w:szCs w:val="22"/>
        </w:rPr>
        <w:t>spirantes simpatizantes únicamente harán entrega del acuerdo de</w:t>
      </w:r>
      <w:r>
        <w:rPr>
          <w:rFonts w:ascii="Palatino Linotype" w:hAnsi="Palatino Linotype"/>
          <w:i/>
          <w:sz w:val="22"/>
          <w:szCs w:val="22"/>
        </w:rPr>
        <w:t xml:space="preserve"> </w:t>
      </w:r>
      <w:r w:rsidRPr="001C16F6">
        <w:rPr>
          <w:rFonts w:ascii="Palatino Linotype" w:hAnsi="Palatino Linotype"/>
          <w:i/>
          <w:sz w:val="22"/>
          <w:szCs w:val="22"/>
        </w:rPr>
        <w:t xml:space="preserve">autorización </w:t>
      </w:r>
      <w:r>
        <w:rPr>
          <w:rFonts w:ascii="Palatino Linotype" w:hAnsi="Palatino Linotype"/>
          <w:i/>
          <w:sz w:val="22"/>
          <w:szCs w:val="22"/>
        </w:rPr>
        <w:t>corr</w:t>
      </w:r>
      <w:r w:rsidRPr="001C16F6">
        <w:rPr>
          <w:rFonts w:ascii="Palatino Linotype" w:hAnsi="Palatino Linotype"/>
          <w:i/>
          <w:sz w:val="22"/>
          <w:szCs w:val="22"/>
        </w:rPr>
        <w:t>espondiente que emita la Comisión Política Permanente del Consejo Político Estata</w:t>
      </w:r>
      <w:r>
        <w:rPr>
          <w:rFonts w:ascii="Palatino Linotype" w:hAnsi="Palatino Linotype"/>
          <w:i/>
          <w:sz w:val="22"/>
          <w:szCs w:val="22"/>
        </w:rPr>
        <w:t>l.</w:t>
      </w:r>
    </w:p>
    <w:p w:rsidR="001C16F6" w:rsidRDefault="001C16F6" w:rsidP="001C16F6">
      <w:pPr>
        <w:spacing w:before="240" w:after="240"/>
        <w:ind w:left="567" w:right="616"/>
        <w:contextualSpacing/>
        <w:jc w:val="both"/>
        <w:rPr>
          <w:rFonts w:ascii="Palatino Linotype" w:hAnsi="Palatino Linotype"/>
          <w:i/>
          <w:sz w:val="22"/>
          <w:szCs w:val="22"/>
        </w:rPr>
      </w:pPr>
      <w:r w:rsidRPr="00F56D15">
        <w:rPr>
          <w:rFonts w:ascii="Palatino Linotype" w:hAnsi="Palatino Linotype"/>
          <w:b/>
          <w:i/>
          <w:sz w:val="22"/>
          <w:szCs w:val="22"/>
        </w:rPr>
        <w:t>El Presidente, el Secretario Técnico o los Comisionados que integren la Comisión Municipal, acusarán la recepción de cada solicitud, anotando la fecha, hora y naturaleza de la documentación anexa</w:t>
      </w:r>
      <w:r w:rsidRPr="001C16F6">
        <w:rPr>
          <w:rFonts w:ascii="Palatino Linotype" w:hAnsi="Palatino Linotype"/>
          <w:i/>
          <w:sz w:val="22"/>
          <w:szCs w:val="22"/>
        </w:rPr>
        <w:t xml:space="preserve">, y deberá de interpretarse que dicho acuse de recibo no representará calificación </w:t>
      </w:r>
      <w:r>
        <w:rPr>
          <w:rFonts w:ascii="Palatino Linotype" w:hAnsi="Palatino Linotype"/>
          <w:i/>
          <w:sz w:val="22"/>
          <w:szCs w:val="22"/>
        </w:rPr>
        <w:t xml:space="preserve">sobre </w:t>
      </w:r>
      <w:r w:rsidRPr="001C16F6">
        <w:rPr>
          <w:rFonts w:ascii="Palatino Linotype" w:hAnsi="Palatino Linotype"/>
          <w:i/>
          <w:sz w:val="22"/>
          <w:szCs w:val="22"/>
        </w:rPr>
        <w:t>la idoneidad de la</w:t>
      </w:r>
      <w:r>
        <w:rPr>
          <w:rFonts w:ascii="Palatino Linotype" w:hAnsi="Palatino Linotype"/>
          <w:i/>
          <w:sz w:val="22"/>
          <w:szCs w:val="22"/>
        </w:rPr>
        <w:t xml:space="preserve"> </w:t>
      </w:r>
      <w:r w:rsidRPr="001C16F6">
        <w:rPr>
          <w:rFonts w:ascii="Palatino Linotype" w:hAnsi="Palatino Linotype"/>
          <w:i/>
          <w:sz w:val="22"/>
          <w:szCs w:val="22"/>
        </w:rPr>
        <w:t>documentaci</w:t>
      </w:r>
      <w:r>
        <w:rPr>
          <w:rFonts w:ascii="Palatino Linotype" w:hAnsi="Palatino Linotype"/>
          <w:i/>
          <w:sz w:val="22"/>
          <w:szCs w:val="22"/>
        </w:rPr>
        <w:t>ón</w:t>
      </w:r>
      <w:r w:rsidRPr="001C16F6">
        <w:rPr>
          <w:rFonts w:ascii="Palatino Linotype" w:hAnsi="Palatino Linotype"/>
          <w:i/>
          <w:sz w:val="22"/>
          <w:szCs w:val="22"/>
        </w:rPr>
        <w:t xml:space="preserve"> que presente, ni i</w:t>
      </w:r>
      <w:r>
        <w:rPr>
          <w:rFonts w:ascii="Palatino Linotype" w:hAnsi="Palatino Linotype"/>
          <w:i/>
          <w:sz w:val="22"/>
          <w:szCs w:val="22"/>
        </w:rPr>
        <w:t>mpli</w:t>
      </w:r>
      <w:r w:rsidRPr="001C16F6">
        <w:rPr>
          <w:rFonts w:ascii="Palatino Linotype" w:hAnsi="Palatino Linotype"/>
          <w:i/>
          <w:sz w:val="22"/>
          <w:szCs w:val="22"/>
        </w:rPr>
        <w:t xml:space="preserve">cará actos de aclaración, condonación o reposición de los mismos. Asimismo, dispondrá de un formato para, enlistar las documentales presentadas, el cual deberá ser firmado de conformidad por los </w:t>
      </w:r>
      <w:r>
        <w:rPr>
          <w:rFonts w:ascii="Palatino Linotype" w:hAnsi="Palatino Linotype"/>
          <w:i/>
          <w:sz w:val="22"/>
          <w:szCs w:val="22"/>
        </w:rPr>
        <w:t>a</w:t>
      </w:r>
      <w:r w:rsidRPr="001C16F6">
        <w:rPr>
          <w:rFonts w:ascii="Palatino Linotype" w:hAnsi="Palatino Linotype"/>
          <w:i/>
          <w:sz w:val="22"/>
          <w:szCs w:val="22"/>
        </w:rPr>
        <w:t>spirantes.</w:t>
      </w:r>
    </w:p>
    <w:p w:rsidR="001C16F6" w:rsidRDefault="001C16F6" w:rsidP="001C16F6">
      <w:pPr>
        <w:spacing w:before="240" w:after="240"/>
        <w:ind w:left="567" w:right="616"/>
        <w:contextualSpacing/>
        <w:jc w:val="both"/>
        <w:rPr>
          <w:rFonts w:ascii="Palatino Linotype" w:hAnsi="Palatino Linotype"/>
          <w:i/>
          <w:sz w:val="22"/>
          <w:szCs w:val="22"/>
        </w:rPr>
      </w:pPr>
      <w:r w:rsidRPr="001C16F6">
        <w:rPr>
          <w:rFonts w:ascii="Palatino Linotype" w:hAnsi="Palatino Linotype"/>
          <w:i/>
          <w:sz w:val="22"/>
          <w:szCs w:val="22"/>
        </w:rPr>
        <w:t>De igual manera, los aspirantes podrán consultar el aviso de privacidad</w:t>
      </w:r>
      <w:r>
        <w:rPr>
          <w:rFonts w:ascii="Palatino Linotype" w:hAnsi="Palatino Linotype"/>
          <w:i/>
          <w:sz w:val="22"/>
          <w:szCs w:val="22"/>
        </w:rPr>
        <w:t xml:space="preserve"> </w:t>
      </w:r>
      <w:r w:rsidRPr="001C16F6">
        <w:rPr>
          <w:rFonts w:ascii="Palatino Linotype" w:hAnsi="Palatino Linotype"/>
          <w:i/>
          <w:sz w:val="22"/>
          <w:szCs w:val="22"/>
        </w:rPr>
        <w:t>corr</w:t>
      </w:r>
      <w:r>
        <w:rPr>
          <w:rFonts w:ascii="Palatino Linotype" w:hAnsi="Palatino Linotype"/>
          <w:i/>
          <w:sz w:val="22"/>
          <w:szCs w:val="22"/>
        </w:rPr>
        <w:t>e</w:t>
      </w:r>
      <w:r w:rsidRPr="001C16F6">
        <w:rPr>
          <w:rFonts w:ascii="Palatino Linotype" w:hAnsi="Palatino Linotype"/>
          <w:i/>
          <w:sz w:val="22"/>
          <w:szCs w:val="22"/>
        </w:rPr>
        <w:t xml:space="preserve">spondiente al uso de sus datos personales; en el sitio web del Comité Directivo Estatal del Partido Revolucionario Institucional en el Estado de México, </w:t>
      </w:r>
      <w:hyperlink r:id="rId27" w:history="1">
        <w:r w:rsidRPr="001C16F6">
          <w:rPr>
            <w:rFonts w:ascii="Palatino Linotype" w:hAnsi="Palatino Linotype"/>
            <w:i/>
            <w:sz w:val="22"/>
            <w:szCs w:val="22"/>
          </w:rPr>
          <w:t>http://www.priedomex.org.mx/transparencia/recursos/Documentos/Avi</w:t>
        </w:r>
      </w:hyperlink>
      <w:r>
        <w:rPr>
          <w:rFonts w:ascii="Palatino Linotype" w:hAnsi="Palatino Linotype"/>
          <w:i/>
          <w:sz w:val="22"/>
          <w:szCs w:val="22"/>
        </w:rPr>
        <w:t>e</w:t>
      </w:r>
      <w:r w:rsidRPr="001C16F6">
        <w:rPr>
          <w:rFonts w:ascii="Palatino Linotype" w:hAnsi="Palatino Linotype"/>
          <w:i/>
          <w:sz w:val="22"/>
          <w:szCs w:val="22"/>
        </w:rPr>
        <w:t>so%20de%20P rivacidad%20CEPI</w:t>
      </w:r>
      <w:r>
        <w:rPr>
          <w:rFonts w:ascii="Palatino Linotype" w:hAnsi="Palatino Linotype"/>
          <w:i/>
          <w:sz w:val="22"/>
          <w:szCs w:val="22"/>
        </w:rPr>
        <w:t>.</w:t>
      </w:r>
      <w:r w:rsidRPr="001C16F6">
        <w:rPr>
          <w:rFonts w:ascii="Palatino Linotype" w:hAnsi="Palatino Linotype"/>
          <w:i/>
          <w:sz w:val="22"/>
          <w:szCs w:val="22"/>
        </w:rPr>
        <w:t>pdf.</w:t>
      </w:r>
    </w:p>
    <w:p w:rsidR="001C16F6" w:rsidRPr="001C16F6" w:rsidRDefault="001C16F6" w:rsidP="001C16F6">
      <w:pPr>
        <w:spacing w:before="240" w:after="240"/>
        <w:ind w:left="567" w:right="616"/>
        <w:contextualSpacing/>
        <w:jc w:val="both"/>
        <w:rPr>
          <w:rFonts w:ascii="Palatino Linotype" w:hAnsi="Palatino Linotype"/>
          <w:i/>
          <w:sz w:val="22"/>
          <w:szCs w:val="22"/>
        </w:rPr>
      </w:pPr>
      <w:r w:rsidRPr="00F56D15">
        <w:rPr>
          <w:rFonts w:ascii="Palatino Linotype" w:hAnsi="Palatino Linotype"/>
          <w:b/>
          <w:i/>
          <w:sz w:val="22"/>
          <w:szCs w:val="22"/>
        </w:rPr>
        <w:lastRenderedPageBreak/>
        <w:t xml:space="preserve">El Presidente y el Secretario Técnico de la Comisión Municipal </w:t>
      </w:r>
      <w:r w:rsidRPr="00F56D15">
        <w:rPr>
          <w:rFonts w:ascii="Palatino Linotype" w:hAnsi="Palatino Linotype"/>
          <w:b/>
          <w:i/>
          <w:sz w:val="22"/>
          <w:szCs w:val="22"/>
          <w:u w:val="single"/>
        </w:rPr>
        <w:t>levantarán un acta circunstanciada de la jornada de recepción de solicitudes de registro</w:t>
      </w:r>
      <w:r w:rsidRPr="00F56D15">
        <w:rPr>
          <w:rFonts w:ascii="Palatino Linotype" w:hAnsi="Palatino Linotype"/>
          <w:b/>
          <w:i/>
          <w:sz w:val="22"/>
          <w:szCs w:val="22"/>
        </w:rPr>
        <w:t>, misma que enviarán de inmediato a la Comisión Estatal.</w:t>
      </w:r>
      <w:r w:rsidRPr="001C16F6">
        <w:rPr>
          <w:rFonts w:ascii="Palatino Linotype" w:hAnsi="Palatino Linotype"/>
          <w:i/>
          <w:sz w:val="22"/>
          <w:szCs w:val="22"/>
        </w:rPr>
        <w:t xml:space="preserve"> De estimarlo necesario, se podrá disponer que la jornada de registro se lleve a cabo ante </w:t>
      </w:r>
      <w:r>
        <w:rPr>
          <w:rFonts w:ascii="Palatino Linotype" w:hAnsi="Palatino Linotype"/>
          <w:i/>
          <w:sz w:val="22"/>
          <w:szCs w:val="22"/>
        </w:rPr>
        <w:t>la presencia</w:t>
      </w:r>
      <w:r w:rsidRPr="001C16F6">
        <w:rPr>
          <w:rFonts w:ascii="Palatino Linotype" w:hAnsi="Palatino Linotype"/>
          <w:i/>
          <w:sz w:val="22"/>
          <w:szCs w:val="22"/>
        </w:rPr>
        <w:t xml:space="preserve"> y fe de un notario público.”(Sic)</w:t>
      </w:r>
    </w:p>
    <w:p w:rsidR="001C16F6" w:rsidRPr="001C16F6" w:rsidRDefault="001C16F6" w:rsidP="001C16F6">
      <w:pPr>
        <w:spacing w:before="240" w:after="240"/>
        <w:ind w:left="567" w:right="616"/>
        <w:contextualSpacing/>
        <w:jc w:val="both"/>
        <w:rPr>
          <w:rFonts w:ascii="Palatino Linotype" w:hAnsi="Palatino Linotype"/>
          <w:i/>
          <w:sz w:val="22"/>
          <w:szCs w:val="22"/>
        </w:rPr>
      </w:pPr>
    </w:p>
    <w:p w:rsidR="00AC2D4D" w:rsidRDefault="00AC2D4D" w:rsidP="003239B7">
      <w:pPr>
        <w:spacing w:before="240" w:after="240" w:line="360" w:lineRule="auto"/>
        <w:ind w:right="49"/>
        <w:contextualSpacing/>
        <w:jc w:val="both"/>
        <w:rPr>
          <w:rFonts w:ascii="Palatino Linotype" w:hAnsi="Palatino Linotype"/>
          <w:lang w:eastAsia="en-US"/>
        </w:rPr>
      </w:pPr>
      <w:r>
        <w:rPr>
          <w:rFonts w:ascii="Palatino Linotype" w:hAnsi="Palatino Linotype"/>
          <w:lang w:eastAsia="en-US"/>
        </w:rPr>
        <w:t>Lo anterior, se establece en el artículo 13 del Reglamento de la Comisión Nacional de Procesos Internos d</w:t>
      </w:r>
      <w:r w:rsidRPr="00AC2D4D">
        <w:rPr>
          <w:rFonts w:ascii="Palatino Linotype" w:hAnsi="Palatino Linotype"/>
          <w:lang w:eastAsia="en-US"/>
        </w:rPr>
        <w:t>el Partido Revolucionario Institucional</w:t>
      </w:r>
      <w:r>
        <w:rPr>
          <w:rFonts w:ascii="Palatino Linotype" w:hAnsi="Palatino Linotype"/>
          <w:lang w:eastAsia="en-US"/>
        </w:rPr>
        <w:t xml:space="preserve"> en donde faculta al Comisionado Municipal a levantar las actas respectivas dentro del proceso interno, el cual señala:</w:t>
      </w:r>
    </w:p>
    <w:p w:rsidR="00AC2D4D" w:rsidRDefault="00AC2D4D" w:rsidP="003239B7">
      <w:pPr>
        <w:spacing w:before="240" w:after="240" w:line="360" w:lineRule="auto"/>
        <w:ind w:right="49"/>
        <w:contextualSpacing/>
        <w:jc w:val="both"/>
        <w:rPr>
          <w:rFonts w:ascii="Palatino Linotype" w:hAnsi="Palatino Linotype"/>
          <w:lang w:eastAsia="en-US"/>
        </w:rPr>
      </w:pPr>
    </w:p>
    <w:p w:rsidR="00AC2D4D" w:rsidRPr="00AC2D4D" w:rsidRDefault="00AC2D4D" w:rsidP="00AC2D4D">
      <w:pPr>
        <w:spacing w:before="240" w:after="240"/>
        <w:ind w:left="567" w:right="618"/>
        <w:contextualSpacing/>
        <w:jc w:val="both"/>
        <w:rPr>
          <w:rFonts w:ascii="Palatino Linotype" w:hAnsi="Palatino Linotype"/>
          <w:i/>
          <w:sz w:val="22"/>
          <w:szCs w:val="22"/>
        </w:rPr>
      </w:pPr>
      <w:r>
        <w:rPr>
          <w:rFonts w:ascii="Palatino Linotype" w:hAnsi="Palatino Linotype"/>
          <w:i/>
          <w:sz w:val="22"/>
          <w:szCs w:val="22"/>
        </w:rPr>
        <w:t>“</w:t>
      </w:r>
      <w:r w:rsidRPr="00AC2D4D">
        <w:rPr>
          <w:rFonts w:ascii="Palatino Linotype" w:hAnsi="Palatino Linotype"/>
          <w:i/>
          <w:sz w:val="22"/>
          <w:szCs w:val="22"/>
        </w:rPr>
        <w:t xml:space="preserve">Artículo 13. Son derechos y obligaciones de los Comisionados los siguientes: I. Asistir a las sesiones a las que sean convocados. II. Analizar y </w:t>
      </w:r>
      <w:r w:rsidRPr="00AC2D4D">
        <w:rPr>
          <w:rFonts w:ascii="Palatino Linotype" w:hAnsi="Palatino Linotype"/>
          <w:b/>
          <w:i/>
          <w:sz w:val="22"/>
          <w:szCs w:val="22"/>
        </w:rPr>
        <w:t>suscribir</w:t>
      </w:r>
      <w:r w:rsidRPr="00AC2D4D">
        <w:rPr>
          <w:rFonts w:ascii="Palatino Linotype" w:hAnsi="Palatino Linotype"/>
          <w:i/>
          <w:sz w:val="22"/>
          <w:szCs w:val="22"/>
        </w:rPr>
        <w:t xml:space="preserve"> los acuerdos, </w:t>
      </w:r>
      <w:r w:rsidRPr="00AC2D4D">
        <w:rPr>
          <w:rFonts w:ascii="Palatino Linotype" w:hAnsi="Palatino Linotype"/>
          <w:b/>
          <w:i/>
          <w:sz w:val="22"/>
          <w:szCs w:val="22"/>
        </w:rPr>
        <w:t xml:space="preserve">actas </w:t>
      </w:r>
      <w:r w:rsidRPr="00AC2D4D">
        <w:rPr>
          <w:rFonts w:ascii="Palatino Linotype" w:hAnsi="Palatino Linotype"/>
          <w:i/>
          <w:sz w:val="22"/>
          <w:szCs w:val="22"/>
        </w:rPr>
        <w:t>y demás documentos normativos. III. Ejercer el derecho de voz y voto en las sesiones en que participen. IV. Desempeñar las encomiendas que acuerde la Comisión Nacional. V. Participar en las comisiones temáticas de la Comisión Nacional. VI. Informar al Comisionado Presidente de las actividades y comisiones realizadas. VII. Las demás que se les asignen por los Estatutos, la Comisión Nacional y este Reglamento.</w:t>
      </w:r>
      <w:r>
        <w:rPr>
          <w:rFonts w:ascii="Palatino Linotype" w:hAnsi="Palatino Linotype"/>
          <w:i/>
          <w:sz w:val="22"/>
          <w:szCs w:val="22"/>
        </w:rPr>
        <w:t>”(Sic)</w:t>
      </w:r>
    </w:p>
    <w:p w:rsidR="00AC2D4D" w:rsidRDefault="00AC2D4D" w:rsidP="003239B7">
      <w:pPr>
        <w:spacing w:before="240" w:after="240" w:line="360" w:lineRule="auto"/>
        <w:ind w:right="49"/>
        <w:contextualSpacing/>
        <w:jc w:val="both"/>
        <w:rPr>
          <w:rFonts w:ascii="Palatino Linotype" w:hAnsi="Palatino Linotype"/>
          <w:lang w:eastAsia="en-US"/>
        </w:rPr>
      </w:pPr>
    </w:p>
    <w:p w:rsidR="00AC2D4D" w:rsidRDefault="00AC2D4D" w:rsidP="003239B7">
      <w:pPr>
        <w:spacing w:before="240" w:after="240" w:line="360" w:lineRule="auto"/>
        <w:ind w:right="49"/>
        <w:contextualSpacing/>
        <w:jc w:val="both"/>
        <w:rPr>
          <w:rFonts w:ascii="Palatino Linotype" w:hAnsi="Palatino Linotype"/>
          <w:lang w:eastAsia="en-US"/>
        </w:rPr>
      </w:pPr>
      <w:r>
        <w:rPr>
          <w:rFonts w:ascii="Palatino Linotype" w:hAnsi="Palatino Linotype"/>
          <w:lang w:eastAsia="en-US"/>
        </w:rPr>
        <w:t>Es importante menc</w:t>
      </w:r>
      <w:r w:rsidR="003A24CA">
        <w:rPr>
          <w:rFonts w:ascii="Palatino Linotype" w:hAnsi="Palatino Linotype"/>
          <w:lang w:eastAsia="en-US"/>
        </w:rPr>
        <w:t>ionar que el artículo transcrito</w:t>
      </w:r>
      <w:r>
        <w:rPr>
          <w:rFonts w:ascii="Palatino Linotype" w:hAnsi="Palatino Linotype"/>
          <w:lang w:eastAsia="en-US"/>
        </w:rPr>
        <w:t xml:space="preserve"> tiene </w:t>
      </w:r>
      <w:r w:rsidR="003A24CA">
        <w:rPr>
          <w:rFonts w:ascii="Palatino Linotype" w:hAnsi="Palatino Linotype"/>
          <w:lang w:eastAsia="en-US"/>
        </w:rPr>
        <w:t>su sustento en el artículo 155 de los Estatutos del PRI, para los comisionados municipales que señala base decima primera mencionada.</w:t>
      </w:r>
      <w:r w:rsidR="003A24CA">
        <w:rPr>
          <w:rStyle w:val="Refdenotaalpie"/>
          <w:rFonts w:ascii="Palatino Linotype" w:hAnsi="Palatino Linotype"/>
          <w:lang w:eastAsia="en-US"/>
        </w:rPr>
        <w:footnoteReference w:id="2"/>
      </w:r>
    </w:p>
    <w:p w:rsidR="003A24CA" w:rsidRDefault="003A24CA" w:rsidP="003239B7">
      <w:pPr>
        <w:spacing w:before="240" w:after="240" w:line="360" w:lineRule="auto"/>
        <w:ind w:right="49"/>
        <w:contextualSpacing/>
        <w:jc w:val="both"/>
        <w:rPr>
          <w:rFonts w:ascii="Palatino Linotype" w:hAnsi="Palatino Linotype"/>
          <w:lang w:eastAsia="en-US"/>
        </w:rPr>
      </w:pPr>
    </w:p>
    <w:p w:rsidR="003239B7" w:rsidRDefault="003239B7" w:rsidP="003239B7">
      <w:pPr>
        <w:spacing w:before="240" w:after="240" w:line="360" w:lineRule="auto"/>
        <w:ind w:right="49"/>
        <w:contextualSpacing/>
        <w:jc w:val="both"/>
        <w:rPr>
          <w:rFonts w:ascii="Palatino Linotype" w:hAnsi="Palatino Linotype"/>
          <w:lang w:eastAsia="en-US"/>
        </w:rPr>
      </w:pPr>
      <w:r>
        <w:rPr>
          <w:rFonts w:ascii="Palatino Linotype" w:hAnsi="Palatino Linotype"/>
          <w:lang w:eastAsia="en-US"/>
        </w:rPr>
        <w:t>Una</w:t>
      </w:r>
      <w:r w:rsidR="00455513">
        <w:rPr>
          <w:rFonts w:ascii="Palatino Linotype" w:hAnsi="Palatino Linotype"/>
          <w:lang w:eastAsia="en-US"/>
        </w:rPr>
        <w:t xml:space="preserve"> vez hecho lo anterior los</w:t>
      </w:r>
      <w:r>
        <w:rPr>
          <w:rFonts w:ascii="Palatino Linotype" w:hAnsi="Palatino Linotype"/>
          <w:lang w:eastAsia="en-US"/>
        </w:rPr>
        <w:t xml:space="preserve"> aspirantes presentan su solicitud acompañando los documentos necesarios para acreditar los requisitos que señalan las bases sexta y </w:t>
      </w:r>
      <w:r>
        <w:rPr>
          <w:rFonts w:ascii="Palatino Linotype" w:hAnsi="Palatino Linotype"/>
          <w:lang w:eastAsia="en-US"/>
        </w:rPr>
        <w:lastRenderedPageBreak/>
        <w:t xml:space="preserve">séptima del proceso interno de selección </w:t>
      </w:r>
      <w:r w:rsidR="00455513">
        <w:rPr>
          <w:rFonts w:ascii="Palatino Linotype" w:hAnsi="Palatino Linotype"/>
          <w:lang w:eastAsia="en-US"/>
        </w:rPr>
        <w:t xml:space="preserve">y 166 de los Estatutos del </w:t>
      </w:r>
      <w:r>
        <w:rPr>
          <w:rFonts w:ascii="Palatino Linotype" w:hAnsi="Palatino Linotype"/>
          <w:lang w:eastAsia="en-US"/>
        </w:rPr>
        <w:t xml:space="preserve">Sujeto Obligado, se procederá a un análisis de cada una de las solicitudes y una vez analizadas, les recae un predictámen por medio del cual se tengan por procedentes o improcedentes; </w:t>
      </w:r>
      <w:r>
        <w:rPr>
          <w:rFonts w:ascii="Palatino Linotype" w:hAnsi="Palatino Linotype"/>
        </w:rPr>
        <w:t>luego entonces el</w:t>
      </w:r>
      <w:r w:rsidR="00235A8C">
        <w:rPr>
          <w:rFonts w:ascii="Palatino Linotype" w:hAnsi="Palatino Linotype"/>
        </w:rPr>
        <w:t xml:space="preserve"> segundo</w:t>
      </w:r>
      <w:r>
        <w:rPr>
          <w:rFonts w:ascii="Palatino Linotype" w:hAnsi="Palatino Linotype"/>
        </w:rPr>
        <w:t xml:space="preserve"> soporte documental para la primera fase sería </w:t>
      </w:r>
      <w:r w:rsidR="00235A8C">
        <w:rPr>
          <w:rFonts w:ascii="Palatino Linotype" w:hAnsi="Palatino Linotype"/>
        </w:rPr>
        <w:t xml:space="preserve">el predictamen </w:t>
      </w:r>
      <w:r>
        <w:rPr>
          <w:rFonts w:ascii="Palatino Linotype" w:hAnsi="Palatino Linotype"/>
        </w:rPr>
        <w:t>que recayó a las solicitudes de los o las aspirantes; razón por la cual es dable ordenar al Sujeto Obligado entregue en la modalid</w:t>
      </w:r>
      <w:r w:rsidR="003443C1">
        <w:rPr>
          <w:rFonts w:ascii="Palatino Linotype" w:hAnsi="Palatino Linotype"/>
        </w:rPr>
        <w:t xml:space="preserve">ad adoptada por el recurrente las solicitudes de los o las aspirantes, el acta circunstanciada de la jornada de recepción de solitudes de registro y </w:t>
      </w:r>
      <w:r>
        <w:rPr>
          <w:rFonts w:ascii="Palatino Linotype" w:hAnsi="Palatino Linotype"/>
        </w:rPr>
        <w:t>dictámenes que recayeron a las solici</w:t>
      </w:r>
      <w:r w:rsidR="003443C1">
        <w:rPr>
          <w:rFonts w:ascii="Palatino Linotype" w:hAnsi="Palatino Linotype"/>
        </w:rPr>
        <w:t xml:space="preserve">tudes de los o las aspirantes, </w:t>
      </w:r>
      <w:r>
        <w:rPr>
          <w:rFonts w:ascii="Palatino Linotype" w:hAnsi="Palatino Linotype"/>
        </w:rPr>
        <w:t>por medio del cual se acredite la participación de todos los ciudadanos y ciudadana</w:t>
      </w:r>
      <w:r w:rsidR="003443C1">
        <w:rPr>
          <w:rFonts w:ascii="Palatino Linotype" w:hAnsi="Palatino Linotype"/>
        </w:rPr>
        <w:t>s que participaron en la primera</w:t>
      </w:r>
      <w:r>
        <w:rPr>
          <w:rFonts w:ascii="Palatino Linotype" w:hAnsi="Palatino Linotype"/>
        </w:rPr>
        <w:t xml:space="preserve"> fase del proce</w:t>
      </w:r>
      <w:r w:rsidR="00455513">
        <w:rPr>
          <w:rFonts w:ascii="Palatino Linotype" w:hAnsi="Palatino Linotype"/>
        </w:rPr>
        <w:t xml:space="preserve">so interno en versión pública </w:t>
      </w:r>
      <w:r>
        <w:rPr>
          <w:rFonts w:ascii="Palatino Linotype" w:hAnsi="Palatino Linotype"/>
        </w:rPr>
        <w:t>en los</w:t>
      </w:r>
      <w:r>
        <w:rPr>
          <w:rFonts w:ascii="Palatino Linotype" w:hAnsi="Palatino Linotype"/>
          <w:lang w:eastAsia="en-US"/>
        </w:rPr>
        <w:t xml:space="preserve"> términos establecidos en el co</w:t>
      </w:r>
      <w:r w:rsidR="00455513">
        <w:rPr>
          <w:rFonts w:ascii="Palatino Linotype" w:hAnsi="Palatino Linotype"/>
          <w:lang w:eastAsia="en-US"/>
        </w:rPr>
        <w:t>nsiderando quinto de este fallo.</w:t>
      </w:r>
    </w:p>
    <w:p w:rsidR="00E13192" w:rsidRDefault="00E13192" w:rsidP="00E13192">
      <w:pPr>
        <w:spacing w:before="240" w:after="240" w:line="360" w:lineRule="auto"/>
        <w:ind w:right="49"/>
        <w:contextualSpacing/>
        <w:jc w:val="both"/>
        <w:rPr>
          <w:rFonts w:ascii="Palatino Linotype" w:hAnsi="Palatino Linotype"/>
          <w:lang w:eastAsia="en-US"/>
        </w:rPr>
      </w:pPr>
    </w:p>
    <w:p w:rsidR="007C26DD" w:rsidRDefault="003239B7" w:rsidP="00E13192">
      <w:pPr>
        <w:spacing w:before="240" w:after="240" w:line="360" w:lineRule="auto"/>
        <w:ind w:right="49"/>
        <w:contextualSpacing/>
        <w:jc w:val="both"/>
        <w:rPr>
          <w:rFonts w:ascii="Palatino Linotype" w:hAnsi="Palatino Linotype"/>
          <w:lang w:eastAsia="en-US"/>
        </w:rPr>
      </w:pPr>
      <w:r>
        <w:rPr>
          <w:rFonts w:ascii="Palatino Linotype" w:hAnsi="Palatino Linotype"/>
          <w:lang w:eastAsia="en-US"/>
        </w:rPr>
        <w:t>Para la segunda fase, como ya se estableció en el presente considerando;</w:t>
      </w:r>
      <w:r w:rsidR="003443C1">
        <w:rPr>
          <w:rFonts w:ascii="Palatino Linotype" w:hAnsi="Palatino Linotype"/>
          <w:lang w:eastAsia="en-US"/>
        </w:rPr>
        <w:t xml:space="preserve"> una vez que se decretó la procedencia de una solicitud el aspirante </w:t>
      </w:r>
      <w:r w:rsidR="007C26DD">
        <w:rPr>
          <w:rFonts w:ascii="Palatino Linotype" w:hAnsi="Palatino Linotype"/>
          <w:lang w:eastAsia="en-US"/>
        </w:rPr>
        <w:t>asciende a</w:t>
      </w:r>
      <w:r w:rsidR="003443C1">
        <w:rPr>
          <w:rFonts w:ascii="Palatino Linotype" w:hAnsi="Palatino Linotype"/>
          <w:lang w:eastAsia="en-US"/>
        </w:rPr>
        <w:t xml:space="preserve"> la segunda fase</w:t>
      </w:r>
      <w:r w:rsidR="00D027C7">
        <w:rPr>
          <w:rFonts w:ascii="Palatino Linotype" w:hAnsi="Palatino Linotype"/>
          <w:lang w:eastAsia="en-US"/>
        </w:rPr>
        <w:t>,</w:t>
      </w:r>
      <w:r w:rsidR="003443C1">
        <w:rPr>
          <w:rFonts w:ascii="Palatino Linotype" w:hAnsi="Palatino Linotype"/>
          <w:lang w:eastAsia="en-US"/>
        </w:rPr>
        <w:t xml:space="preserve"> la cual consiste en la aplicación del examen </w:t>
      </w:r>
      <w:r w:rsidR="007C26DD">
        <w:rPr>
          <w:rFonts w:ascii="Palatino Linotype" w:hAnsi="Palatino Linotype"/>
          <w:lang w:eastAsia="en-US"/>
        </w:rPr>
        <w:t>como así lo establece el artículo 49 fracción III del Reglamento para la Elección de Dirigentes y Postulación de Candidaturas del PRI, que señala:</w:t>
      </w:r>
    </w:p>
    <w:p w:rsidR="007C26DD" w:rsidRDefault="007C26DD" w:rsidP="00E13192">
      <w:pPr>
        <w:spacing w:before="240" w:after="240" w:line="360" w:lineRule="auto"/>
        <w:ind w:right="49"/>
        <w:contextualSpacing/>
        <w:jc w:val="both"/>
        <w:rPr>
          <w:rFonts w:ascii="Palatino Linotype" w:hAnsi="Palatino Linotype"/>
          <w:lang w:eastAsia="en-US"/>
        </w:rPr>
      </w:pPr>
    </w:p>
    <w:p w:rsidR="007C26DD" w:rsidRDefault="007C26DD" w:rsidP="007C26DD">
      <w:pPr>
        <w:spacing w:before="240" w:after="240"/>
        <w:ind w:left="567" w:right="616"/>
        <w:contextualSpacing/>
        <w:jc w:val="both"/>
        <w:rPr>
          <w:rFonts w:ascii="Palatino Linotype" w:hAnsi="Palatino Linotype"/>
          <w:i/>
          <w:sz w:val="22"/>
          <w:szCs w:val="22"/>
        </w:rPr>
      </w:pPr>
      <w:r>
        <w:rPr>
          <w:rFonts w:ascii="Palatino Linotype" w:hAnsi="Palatino Linotype"/>
          <w:i/>
          <w:sz w:val="22"/>
          <w:szCs w:val="22"/>
        </w:rPr>
        <w:t>“</w:t>
      </w:r>
      <w:r w:rsidRPr="007C26DD">
        <w:rPr>
          <w:rFonts w:ascii="Palatino Linotype" w:hAnsi="Palatino Linotype"/>
          <w:i/>
          <w:sz w:val="22"/>
          <w:szCs w:val="22"/>
        </w:rPr>
        <w:t xml:space="preserve">Artículo 49. </w:t>
      </w:r>
      <w:r w:rsidRPr="007C26DD">
        <w:rPr>
          <w:rFonts w:ascii="Palatino Linotype" w:hAnsi="Palatino Linotype"/>
          <w:b/>
          <w:i/>
          <w:sz w:val="22"/>
          <w:szCs w:val="22"/>
        </w:rPr>
        <w:t xml:space="preserve">En el proceso interno de postulación de candidaturas, conforme a lo dispuesto por el artículo 196 de los Estatutos, </w:t>
      </w:r>
      <w:r w:rsidRPr="007C26DD">
        <w:rPr>
          <w:rFonts w:ascii="Palatino Linotype" w:hAnsi="Palatino Linotype"/>
          <w:b/>
          <w:i/>
          <w:sz w:val="22"/>
          <w:szCs w:val="22"/>
          <w:u w:val="single"/>
        </w:rPr>
        <w:t>el Consejo Político del nivel que corresponda podrá</w:t>
      </w:r>
      <w:r w:rsidRPr="007C26DD">
        <w:rPr>
          <w:rFonts w:ascii="Palatino Linotype" w:hAnsi="Palatino Linotype"/>
          <w:i/>
          <w:sz w:val="22"/>
          <w:szCs w:val="22"/>
        </w:rPr>
        <w:t xml:space="preserve">, en su caso, </w:t>
      </w:r>
      <w:r w:rsidRPr="007C26DD">
        <w:rPr>
          <w:rFonts w:ascii="Palatino Linotype" w:hAnsi="Palatino Linotype"/>
          <w:b/>
          <w:i/>
          <w:sz w:val="22"/>
          <w:szCs w:val="22"/>
        </w:rPr>
        <w:t>acordar la implementación de la fase previa, a través de uno o más de los mecanismos siguientes</w:t>
      </w:r>
      <w:r>
        <w:rPr>
          <w:rFonts w:ascii="Palatino Linotype" w:hAnsi="Palatino Linotype"/>
          <w:i/>
          <w:sz w:val="22"/>
          <w:szCs w:val="22"/>
        </w:rPr>
        <w:t>:</w:t>
      </w:r>
    </w:p>
    <w:p w:rsidR="007C26DD" w:rsidRDefault="007C26DD" w:rsidP="007C26DD">
      <w:pPr>
        <w:spacing w:before="240" w:after="240"/>
        <w:ind w:left="567" w:right="616"/>
        <w:contextualSpacing/>
        <w:jc w:val="both"/>
        <w:rPr>
          <w:rFonts w:ascii="Palatino Linotype" w:hAnsi="Palatino Linotype"/>
          <w:i/>
          <w:sz w:val="22"/>
          <w:szCs w:val="22"/>
        </w:rPr>
      </w:pPr>
      <w:r w:rsidRPr="007C26DD">
        <w:rPr>
          <w:rFonts w:ascii="Palatino Linotype" w:hAnsi="Palatino Linotype"/>
          <w:i/>
          <w:sz w:val="22"/>
          <w:szCs w:val="22"/>
        </w:rPr>
        <w:t>I. Realiz</w:t>
      </w:r>
      <w:r>
        <w:rPr>
          <w:rFonts w:ascii="Palatino Linotype" w:hAnsi="Palatino Linotype"/>
          <w:i/>
          <w:sz w:val="22"/>
          <w:szCs w:val="22"/>
        </w:rPr>
        <w:t>ación de estudios demoscópicos;</w:t>
      </w:r>
    </w:p>
    <w:p w:rsidR="007C26DD" w:rsidRDefault="007C26DD" w:rsidP="007C26DD">
      <w:pPr>
        <w:spacing w:before="240" w:after="240"/>
        <w:ind w:left="567" w:right="616"/>
        <w:contextualSpacing/>
        <w:jc w:val="both"/>
        <w:rPr>
          <w:rFonts w:ascii="Palatino Linotype" w:hAnsi="Palatino Linotype"/>
          <w:i/>
          <w:sz w:val="22"/>
          <w:szCs w:val="22"/>
        </w:rPr>
      </w:pPr>
      <w:r>
        <w:rPr>
          <w:rFonts w:ascii="Palatino Linotype" w:hAnsi="Palatino Linotype"/>
          <w:i/>
          <w:sz w:val="22"/>
          <w:szCs w:val="22"/>
        </w:rPr>
        <w:t>II. Celebración de debates; y</w:t>
      </w:r>
    </w:p>
    <w:p w:rsidR="007C26DD" w:rsidRPr="007C26DD" w:rsidRDefault="007C26DD" w:rsidP="007C26DD">
      <w:pPr>
        <w:spacing w:before="240" w:after="240"/>
        <w:ind w:left="567" w:right="616"/>
        <w:contextualSpacing/>
        <w:jc w:val="both"/>
        <w:rPr>
          <w:rFonts w:ascii="Palatino Linotype" w:hAnsi="Palatino Linotype"/>
          <w:b/>
          <w:i/>
          <w:sz w:val="22"/>
          <w:szCs w:val="22"/>
        </w:rPr>
      </w:pPr>
      <w:r w:rsidRPr="007C26DD">
        <w:rPr>
          <w:rFonts w:ascii="Palatino Linotype" w:hAnsi="Palatino Linotype"/>
          <w:b/>
          <w:i/>
          <w:sz w:val="22"/>
          <w:szCs w:val="22"/>
        </w:rPr>
        <w:t>III. Aplicación de exámenes.</w:t>
      </w:r>
    </w:p>
    <w:p w:rsidR="007C26DD" w:rsidRPr="007C26DD" w:rsidRDefault="007C26DD" w:rsidP="007C26DD">
      <w:pPr>
        <w:spacing w:before="240" w:after="240"/>
        <w:ind w:left="567" w:right="616"/>
        <w:contextualSpacing/>
        <w:jc w:val="both"/>
        <w:rPr>
          <w:rFonts w:ascii="Palatino Linotype" w:hAnsi="Palatino Linotype"/>
          <w:i/>
          <w:sz w:val="22"/>
          <w:szCs w:val="22"/>
        </w:rPr>
      </w:pPr>
      <w:r w:rsidRPr="007C26DD">
        <w:rPr>
          <w:rFonts w:ascii="Palatino Linotype" w:hAnsi="Palatino Linotype"/>
          <w:i/>
          <w:sz w:val="22"/>
          <w:szCs w:val="22"/>
        </w:rPr>
        <w:t>Los mecanismos a que alude la presente disposición se desarrollarán dentro del plazo legal de la precampaña, con cargo al Partido</w:t>
      </w:r>
      <w:r>
        <w:rPr>
          <w:rFonts w:ascii="Palatino Linotype" w:hAnsi="Palatino Linotype"/>
          <w:i/>
          <w:sz w:val="22"/>
          <w:szCs w:val="22"/>
        </w:rPr>
        <w:t>”</w:t>
      </w:r>
      <w:r w:rsidRPr="007C26DD">
        <w:rPr>
          <w:rFonts w:ascii="Palatino Linotype" w:hAnsi="Palatino Linotype"/>
          <w:i/>
          <w:sz w:val="22"/>
          <w:szCs w:val="22"/>
        </w:rPr>
        <w:t>.</w:t>
      </w:r>
      <w:r>
        <w:rPr>
          <w:rFonts w:ascii="Palatino Linotype" w:hAnsi="Palatino Linotype"/>
          <w:i/>
          <w:sz w:val="22"/>
          <w:szCs w:val="22"/>
        </w:rPr>
        <w:t xml:space="preserve"> (Sic)</w:t>
      </w:r>
    </w:p>
    <w:p w:rsidR="003443C1" w:rsidRDefault="003443C1" w:rsidP="00E13192">
      <w:pPr>
        <w:spacing w:before="240" w:after="240" w:line="360" w:lineRule="auto"/>
        <w:ind w:right="49"/>
        <w:contextualSpacing/>
        <w:jc w:val="both"/>
        <w:rPr>
          <w:rFonts w:ascii="Palatino Linotype" w:hAnsi="Palatino Linotype"/>
          <w:lang w:eastAsia="en-US"/>
        </w:rPr>
      </w:pPr>
    </w:p>
    <w:p w:rsidR="00D27626" w:rsidRDefault="00452381" w:rsidP="00E13192">
      <w:pPr>
        <w:spacing w:before="240" w:after="240" w:line="360" w:lineRule="auto"/>
        <w:ind w:right="49"/>
        <w:contextualSpacing/>
        <w:jc w:val="both"/>
        <w:rPr>
          <w:rFonts w:ascii="Palatino Linotype" w:hAnsi="Palatino Linotype"/>
          <w:lang w:eastAsia="en-US"/>
        </w:rPr>
      </w:pPr>
      <w:r>
        <w:rPr>
          <w:rFonts w:ascii="Palatino Linotype" w:hAnsi="Palatino Linotype"/>
          <w:lang w:eastAsia="en-US"/>
        </w:rPr>
        <w:lastRenderedPageBreak/>
        <w:t>Lo anterior se instituyó</w:t>
      </w:r>
      <w:r w:rsidR="00D027C7">
        <w:rPr>
          <w:rFonts w:ascii="Palatino Linotype" w:hAnsi="Palatino Linotype"/>
          <w:lang w:eastAsia="en-US"/>
        </w:rPr>
        <w:t xml:space="preserve"> p</w:t>
      </w:r>
      <w:r w:rsidR="00D27626">
        <w:rPr>
          <w:rFonts w:ascii="Palatino Linotype" w:hAnsi="Palatino Linotype"/>
          <w:lang w:eastAsia="en-US"/>
        </w:rPr>
        <w:t xml:space="preserve">ara la evaluación </w:t>
      </w:r>
      <w:r w:rsidR="00D027C7">
        <w:rPr>
          <w:rFonts w:ascii="Palatino Linotype" w:hAnsi="Palatino Linotype"/>
          <w:lang w:eastAsia="en-US"/>
        </w:rPr>
        <w:t>d</w:t>
      </w:r>
      <w:r w:rsidR="00D27626">
        <w:rPr>
          <w:rFonts w:ascii="Palatino Linotype" w:hAnsi="Palatino Linotype"/>
          <w:lang w:eastAsia="en-US"/>
        </w:rPr>
        <w:t>el nivel aprobatorio de conocim</w:t>
      </w:r>
      <w:r w:rsidR="00D027C7">
        <w:rPr>
          <w:rFonts w:ascii="Palatino Linotype" w:hAnsi="Palatino Linotype"/>
          <w:lang w:eastAsia="en-US"/>
        </w:rPr>
        <w:t xml:space="preserve">ientos, aptitudes o habilidades, para ejercer los cargos de Presidente Municipal, Síndico o Regidor del Ayuntamiento en su caso; de los aspirantes a cargos de elección popular por parte del PRI; posteriormente los aspirantes que obtengan una calificación aprobatoria recaerá </w:t>
      </w:r>
      <w:r w:rsidR="00D027C7" w:rsidRPr="00235A8C">
        <w:rPr>
          <w:rFonts w:ascii="Palatino Linotype" w:hAnsi="Palatino Linotype"/>
          <w:b/>
          <w:lang w:eastAsia="en-US"/>
        </w:rPr>
        <w:t>una constancia de participación</w:t>
      </w:r>
      <w:r w:rsidR="00D027C7">
        <w:rPr>
          <w:rFonts w:ascii="Palatino Linotype" w:hAnsi="Palatino Linotype"/>
          <w:lang w:eastAsia="en-US"/>
        </w:rPr>
        <w:t xml:space="preserve"> para que puedan pasar a la siguiente etapa del proceso interno y los que no obtengan la calificación aprobatoria solo se les </w:t>
      </w:r>
      <w:r w:rsidR="00D027C7" w:rsidRPr="00235A8C">
        <w:rPr>
          <w:rFonts w:ascii="Palatino Linotype" w:hAnsi="Palatino Linotype"/>
          <w:b/>
          <w:lang w:eastAsia="en-US"/>
        </w:rPr>
        <w:t xml:space="preserve">notificara </w:t>
      </w:r>
      <w:r w:rsidR="00D027C7">
        <w:rPr>
          <w:rFonts w:ascii="Palatino Linotype" w:hAnsi="Palatino Linotype"/>
          <w:lang w:eastAsia="en-US"/>
        </w:rPr>
        <w:t>pero no recaerá en ellos la constancia de participación como así se estableció en la base DÉCIMA SEPTIMA del proceso interno ya mencionado y trascrito en este considerando.</w:t>
      </w:r>
    </w:p>
    <w:p w:rsidR="00D027C7" w:rsidRDefault="00D027C7" w:rsidP="00E13192">
      <w:pPr>
        <w:spacing w:before="240" w:after="240" w:line="360" w:lineRule="auto"/>
        <w:ind w:right="49"/>
        <w:contextualSpacing/>
        <w:jc w:val="both"/>
        <w:rPr>
          <w:rFonts w:ascii="Palatino Linotype" w:hAnsi="Palatino Linotype"/>
          <w:lang w:eastAsia="en-US"/>
        </w:rPr>
      </w:pPr>
    </w:p>
    <w:p w:rsidR="00D027C7" w:rsidRDefault="00D027C7" w:rsidP="00D027C7">
      <w:pPr>
        <w:spacing w:before="240" w:after="240" w:line="360" w:lineRule="auto"/>
        <w:ind w:right="49"/>
        <w:contextualSpacing/>
        <w:jc w:val="both"/>
        <w:rPr>
          <w:rFonts w:ascii="Palatino Linotype" w:hAnsi="Palatino Linotype"/>
          <w:lang w:eastAsia="en-US"/>
        </w:rPr>
      </w:pPr>
      <w:r>
        <w:rPr>
          <w:rFonts w:ascii="Palatino Linotype" w:hAnsi="Palatino Linotype"/>
          <w:lang w:eastAsia="en-US"/>
        </w:rPr>
        <w:t xml:space="preserve">En virtud de lo anterior </w:t>
      </w:r>
      <w:r>
        <w:rPr>
          <w:rFonts w:ascii="Palatino Linotype" w:hAnsi="Palatino Linotype"/>
        </w:rPr>
        <w:t>es dable ordenar al Sujeto Obligado entregue en la modalidad adoptada por el recurrente las constancias de participación de los aspirantes que hayan aprobado el examen y las notificaciones que si hicieron a los aspirantes que no hayan aprobado</w:t>
      </w:r>
      <w:r w:rsidR="00E87E7E">
        <w:rPr>
          <w:rFonts w:ascii="Palatino Linotype" w:hAnsi="Palatino Linotype"/>
        </w:rPr>
        <w:t xml:space="preserve">; para que se </w:t>
      </w:r>
      <w:r>
        <w:rPr>
          <w:rFonts w:ascii="Palatino Linotype" w:hAnsi="Palatino Linotype"/>
        </w:rPr>
        <w:t>acredite la participación de todos los ciudadanos y ciudadana</w:t>
      </w:r>
      <w:r w:rsidR="00E87E7E">
        <w:rPr>
          <w:rFonts w:ascii="Palatino Linotype" w:hAnsi="Palatino Linotype"/>
        </w:rPr>
        <w:t>s que participaron en la segunda</w:t>
      </w:r>
      <w:r>
        <w:rPr>
          <w:rFonts w:ascii="Palatino Linotype" w:hAnsi="Palatino Linotype"/>
        </w:rPr>
        <w:t xml:space="preserve"> fase del proce</w:t>
      </w:r>
      <w:r w:rsidR="00BB75C3">
        <w:rPr>
          <w:rFonts w:ascii="Palatino Linotype" w:hAnsi="Palatino Linotype"/>
        </w:rPr>
        <w:t xml:space="preserve">so interno en versión pública </w:t>
      </w:r>
      <w:r>
        <w:rPr>
          <w:rFonts w:ascii="Palatino Linotype" w:hAnsi="Palatino Linotype"/>
        </w:rPr>
        <w:t>en los</w:t>
      </w:r>
      <w:r>
        <w:rPr>
          <w:rFonts w:ascii="Palatino Linotype" w:hAnsi="Palatino Linotype"/>
          <w:lang w:eastAsia="en-US"/>
        </w:rPr>
        <w:t xml:space="preserve"> términos establecidos en el co</w:t>
      </w:r>
      <w:r w:rsidR="00BB75C3">
        <w:rPr>
          <w:rFonts w:ascii="Palatino Linotype" w:hAnsi="Palatino Linotype"/>
          <w:lang w:eastAsia="en-US"/>
        </w:rPr>
        <w:t>nsiderando quinto de este fallo.</w:t>
      </w:r>
    </w:p>
    <w:p w:rsidR="00D027C7" w:rsidRDefault="00D027C7" w:rsidP="00E13192">
      <w:pPr>
        <w:spacing w:before="240" w:after="240" w:line="360" w:lineRule="auto"/>
        <w:ind w:right="49"/>
        <w:contextualSpacing/>
        <w:jc w:val="both"/>
        <w:rPr>
          <w:rFonts w:ascii="Palatino Linotype" w:hAnsi="Palatino Linotype"/>
          <w:lang w:eastAsia="en-US"/>
        </w:rPr>
      </w:pPr>
    </w:p>
    <w:p w:rsidR="00E4013E" w:rsidRDefault="00E4013E" w:rsidP="00E13192">
      <w:pPr>
        <w:spacing w:before="240" w:after="240" w:line="360" w:lineRule="auto"/>
        <w:ind w:right="49"/>
        <w:contextualSpacing/>
        <w:jc w:val="both"/>
        <w:rPr>
          <w:rFonts w:ascii="Palatino Linotype" w:hAnsi="Palatino Linotype"/>
          <w:lang w:eastAsia="en-US"/>
        </w:rPr>
      </w:pPr>
      <w:r>
        <w:rPr>
          <w:rFonts w:ascii="Palatino Linotype" w:hAnsi="Palatino Linotype"/>
          <w:lang w:eastAsia="en-US"/>
        </w:rPr>
        <w:t>Finalmente, para la tercera fase</w:t>
      </w:r>
      <w:r w:rsidR="00ED39F1">
        <w:rPr>
          <w:rFonts w:ascii="Palatino Linotype" w:hAnsi="Palatino Linotype"/>
          <w:lang w:eastAsia="en-US"/>
        </w:rPr>
        <w:t xml:space="preserve"> y como ya se determinó en el co</w:t>
      </w:r>
      <w:r w:rsidR="00E87E7E">
        <w:rPr>
          <w:rFonts w:ascii="Palatino Linotype" w:hAnsi="Palatino Linotype"/>
          <w:lang w:eastAsia="en-US"/>
        </w:rPr>
        <w:t xml:space="preserve">nsiderando que se expone, una vez que los o las aspirantes que hayan obtenido su constancia de participación por haber obtenido una calificación aprobatoria en el respectivo examen; estos serán sujetos a una votación que realizara la Convención </w:t>
      </w:r>
      <w:r w:rsidR="00DF3918">
        <w:rPr>
          <w:rFonts w:ascii="Palatino Linotype" w:hAnsi="Palatino Linotype"/>
          <w:lang w:eastAsia="en-US"/>
        </w:rPr>
        <w:t xml:space="preserve">municipal </w:t>
      </w:r>
      <w:r w:rsidR="00E87E7E">
        <w:rPr>
          <w:rFonts w:ascii="Palatino Linotype" w:hAnsi="Palatino Linotype"/>
          <w:lang w:eastAsia="en-US"/>
        </w:rPr>
        <w:t xml:space="preserve">de Delegados y Delegadas </w:t>
      </w:r>
      <w:r w:rsidR="00DF3918">
        <w:rPr>
          <w:rFonts w:ascii="Palatino Linotype" w:hAnsi="Palatino Linotype"/>
          <w:lang w:eastAsia="en-US"/>
        </w:rPr>
        <w:t xml:space="preserve">según corresponda; </w:t>
      </w:r>
      <w:r w:rsidR="00E87E7E">
        <w:rPr>
          <w:rFonts w:ascii="Palatino Linotype" w:hAnsi="Palatino Linotype"/>
          <w:lang w:eastAsia="en-US"/>
        </w:rPr>
        <w:t xml:space="preserve">quien a través de su presidente de la mesa directiva dará a conocer los resultados de la votación a todos los asistentes, </w:t>
      </w:r>
      <w:r w:rsidR="00E87E7E">
        <w:rPr>
          <w:rFonts w:ascii="Palatino Linotype" w:hAnsi="Palatino Linotype"/>
          <w:lang w:eastAsia="en-US"/>
        </w:rPr>
        <w:lastRenderedPageBreak/>
        <w:t>hará la declaratoria de validez de la j</w:t>
      </w:r>
      <w:r w:rsidR="00DF3918">
        <w:rPr>
          <w:rFonts w:ascii="Palatino Linotype" w:hAnsi="Palatino Linotype"/>
          <w:lang w:eastAsia="en-US"/>
        </w:rPr>
        <w:t>ornada electiva interna, mencionara quienes obtuvieron</w:t>
      </w:r>
      <w:r w:rsidR="00E87E7E">
        <w:rPr>
          <w:rFonts w:ascii="Palatino Linotype" w:hAnsi="Palatino Linotype"/>
          <w:lang w:eastAsia="en-US"/>
        </w:rPr>
        <w:t xml:space="preserve"> la mayoría de los votos válidos emitidos </w:t>
      </w:r>
      <w:r w:rsidR="00DF3918">
        <w:rPr>
          <w:rFonts w:ascii="Palatino Linotype" w:hAnsi="Palatino Linotype"/>
          <w:lang w:eastAsia="en-US"/>
        </w:rPr>
        <w:t>a miembros propietarios del Ay</w:t>
      </w:r>
      <w:r w:rsidR="00BB75C3">
        <w:rPr>
          <w:rFonts w:ascii="Palatino Linotype" w:hAnsi="Palatino Linotype"/>
          <w:lang w:eastAsia="en-US"/>
        </w:rPr>
        <w:t>untamiento por el PRI, entregará</w:t>
      </w:r>
      <w:r w:rsidR="00DF3918">
        <w:rPr>
          <w:rFonts w:ascii="Palatino Linotype" w:hAnsi="Palatino Linotype"/>
          <w:lang w:eastAsia="en-US"/>
        </w:rPr>
        <w:t xml:space="preserve"> la constancia de mayoría respectiva e </w:t>
      </w:r>
      <w:r w:rsidR="00DF3918" w:rsidRPr="00235A8C">
        <w:rPr>
          <w:rFonts w:ascii="Palatino Linotype" w:hAnsi="Palatino Linotype"/>
          <w:b/>
          <w:lang w:eastAsia="en-US"/>
        </w:rPr>
        <w:t>informara</w:t>
      </w:r>
      <w:r w:rsidR="00DF3918">
        <w:rPr>
          <w:rFonts w:ascii="Palatino Linotype" w:hAnsi="Palatino Linotype"/>
          <w:lang w:eastAsia="en-US"/>
        </w:rPr>
        <w:t xml:space="preserve"> los resultados a la Comisión Estatal para la Postulación de Candidaturas para que este otorgue el acuerdo procedente de postulación y al Comité Directivo Estatal para efectos de toma de protesta estatutaria.</w:t>
      </w:r>
    </w:p>
    <w:p w:rsidR="00DF3918" w:rsidRDefault="00DF3918" w:rsidP="00E13192">
      <w:pPr>
        <w:spacing w:before="240" w:after="240" w:line="360" w:lineRule="auto"/>
        <w:ind w:right="49"/>
        <w:contextualSpacing/>
        <w:jc w:val="both"/>
        <w:rPr>
          <w:rFonts w:ascii="Palatino Linotype" w:hAnsi="Palatino Linotype"/>
          <w:lang w:eastAsia="en-US"/>
        </w:rPr>
      </w:pPr>
    </w:p>
    <w:p w:rsidR="00DF3918" w:rsidRDefault="00DF3918" w:rsidP="00DF3918">
      <w:pPr>
        <w:spacing w:before="240" w:after="240" w:line="360" w:lineRule="auto"/>
        <w:ind w:right="49"/>
        <w:contextualSpacing/>
        <w:jc w:val="both"/>
        <w:rPr>
          <w:rFonts w:ascii="Palatino Linotype" w:hAnsi="Palatino Linotype"/>
          <w:lang w:eastAsia="en-US"/>
        </w:rPr>
      </w:pPr>
      <w:r>
        <w:rPr>
          <w:rFonts w:ascii="Palatino Linotype" w:hAnsi="Palatino Linotype"/>
          <w:lang w:eastAsia="en-US"/>
        </w:rPr>
        <w:t xml:space="preserve">En razón de lo anterior, </w:t>
      </w:r>
      <w:r>
        <w:rPr>
          <w:rFonts w:ascii="Palatino Linotype" w:hAnsi="Palatino Linotype"/>
        </w:rPr>
        <w:t>es dable ordenar al Sujeto Obligado entregue en la modalidad adoptada por el recurrente el informe de los resultados de la votación de la Convención Municipal de Delegados y Delegadas respectivo; con lo cual acredite la participación de todos los ciudadanos y ciudadanas que participaron en la tercera fase del proc</w:t>
      </w:r>
      <w:r w:rsidR="00BB75C3">
        <w:rPr>
          <w:rFonts w:ascii="Palatino Linotype" w:hAnsi="Palatino Linotype"/>
        </w:rPr>
        <w:t>eso interno en versión pública</w:t>
      </w:r>
      <w:r>
        <w:rPr>
          <w:rFonts w:ascii="Palatino Linotype" w:hAnsi="Palatino Linotype"/>
        </w:rPr>
        <w:t xml:space="preserve"> en los</w:t>
      </w:r>
      <w:r>
        <w:rPr>
          <w:rFonts w:ascii="Palatino Linotype" w:hAnsi="Palatino Linotype"/>
          <w:lang w:eastAsia="en-US"/>
        </w:rPr>
        <w:t xml:space="preserve"> términos establecidos en el considerando quinto de este fallo.</w:t>
      </w:r>
    </w:p>
    <w:p w:rsidR="00BB75C3" w:rsidRDefault="00BB75C3" w:rsidP="00DF3918">
      <w:pPr>
        <w:spacing w:before="240" w:after="240" w:line="360" w:lineRule="auto"/>
        <w:ind w:right="49"/>
        <w:contextualSpacing/>
        <w:jc w:val="both"/>
        <w:rPr>
          <w:rFonts w:ascii="Palatino Linotype" w:hAnsi="Palatino Linotype"/>
          <w:lang w:eastAsia="en-US"/>
        </w:rPr>
      </w:pPr>
    </w:p>
    <w:p w:rsidR="00FE56B6" w:rsidRPr="000818BF" w:rsidRDefault="00FE56B6" w:rsidP="00FE56B6">
      <w:pPr>
        <w:shd w:val="clear" w:color="auto" w:fill="FFFFFF"/>
        <w:spacing w:before="240" w:after="240" w:line="360" w:lineRule="auto"/>
        <w:ind w:right="51"/>
        <w:jc w:val="both"/>
        <w:rPr>
          <w:rFonts w:ascii="Palatino Linotype" w:hAnsi="Palatino Linotype"/>
          <w:lang w:val="es-MX" w:eastAsia="es-MX"/>
        </w:rPr>
      </w:pPr>
      <w:r w:rsidRPr="00FE56B6">
        <w:rPr>
          <w:rFonts w:ascii="Palatino Linotype" w:hAnsi="Palatino Linotype"/>
          <w:b/>
          <w:lang w:eastAsia="en-US"/>
        </w:rPr>
        <w:t>Quinto</w:t>
      </w:r>
      <w:r>
        <w:rPr>
          <w:rFonts w:ascii="Palatino Linotype" w:hAnsi="Palatino Linotype"/>
          <w:lang w:eastAsia="en-US"/>
        </w:rPr>
        <w:t xml:space="preserve">. </w:t>
      </w:r>
      <w:r w:rsidRPr="000818BF">
        <w:rPr>
          <w:rFonts w:ascii="Palatino Linotype" w:hAnsi="Palatino Linotype"/>
          <w:b/>
          <w:lang w:eastAsia="es-MX"/>
        </w:rPr>
        <w:t xml:space="preserve">Versión Pública. </w:t>
      </w:r>
      <w:r w:rsidRPr="000818BF">
        <w:rPr>
          <w:rFonts w:ascii="Palatino Linotype" w:hAnsi="Palatino Linotype"/>
          <w:lang w:eastAsia="es-MX"/>
        </w:rPr>
        <w:t>Co</w:t>
      </w:r>
      <w:r>
        <w:rPr>
          <w:rFonts w:ascii="Palatino Linotype" w:hAnsi="Palatino Linotype"/>
          <w:lang w:eastAsia="es-MX"/>
        </w:rPr>
        <w:t xml:space="preserve">mo fue debidamente apuntado, el </w:t>
      </w:r>
      <w:r w:rsidRPr="000818BF">
        <w:rPr>
          <w:rFonts w:ascii="Palatino Linotype" w:hAnsi="Palatino Linotype"/>
          <w:bCs/>
          <w:lang w:eastAsia="es-MX"/>
        </w:rPr>
        <w:t>Sujeto Obligado</w:t>
      </w:r>
      <w:r>
        <w:rPr>
          <w:rFonts w:ascii="Palatino Linotype" w:hAnsi="Palatino Linotype"/>
          <w:lang w:eastAsia="es-MX"/>
        </w:rPr>
        <w:t xml:space="preserve"> </w:t>
      </w:r>
      <w:r w:rsidRPr="000818BF">
        <w:rPr>
          <w:rFonts w:ascii="Palatino Linotype" w:hAnsi="Palatino Linotype"/>
          <w:lang w:eastAsia="es-MX"/>
        </w:rPr>
        <w:t xml:space="preserve">debe satisfacer la solicitud de acceso a la información; sin embargo, dada la naturaleza </w:t>
      </w:r>
      <w:r w:rsidRPr="000818BF">
        <w:rPr>
          <w:rFonts w:ascii="Palatino Linotype" w:hAnsi="Palatino Linotype" w:cs="Arial"/>
        </w:rPr>
        <w:t>de la información de la cual se ordena su entrega</w:t>
      </w:r>
      <w:r w:rsidRPr="000818BF">
        <w:rPr>
          <w:rFonts w:ascii="Palatino Linotype" w:hAnsi="Palatino Linotype" w:cs="Arial"/>
          <w:lang w:eastAsia="es-MX"/>
        </w:rPr>
        <w:t xml:space="preserve">, </w:t>
      </w:r>
      <w:r w:rsidRPr="000818BF">
        <w:rPr>
          <w:rFonts w:ascii="Palatino Linotype" w:hAnsi="Palatino Linotype"/>
          <w:lang w:eastAsia="es-MX"/>
        </w:rPr>
        <w:t>deberá hacerse en versión pública, esto es, omitirá, eliminará o suprimirá la información personal de los servidores públicos referidos, toda vez que en dichos documentos existe la posibilidad de que obren datos que son considerados confidenciales, cuyo acceso debe ser restringido, los cuales deben testarse al momento de la versión pública, atento a lo siguiente:</w:t>
      </w:r>
    </w:p>
    <w:p w:rsidR="00FE56B6" w:rsidRPr="000818BF" w:rsidRDefault="00FE56B6" w:rsidP="00FE56B6">
      <w:pPr>
        <w:shd w:val="clear" w:color="auto" w:fill="FFFFFF"/>
        <w:spacing w:before="240" w:after="240" w:line="360" w:lineRule="auto"/>
        <w:ind w:right="51"/>
        <w:jc w:val="both"/>
        <w:rPr>
          <w:rFonts w:ascii="Palatino Linotype" w:hAnsi="Palatino Linotype"/>
          <w:lang w:eastAsia="es-MX"/>
        </w:rPr>
      </w:pPr>
      <w:r w:rsidRPr="000818BF">
        <w:rPr>
          <w:rFonts w:ascii="Palatino Linotype" w:hAnsi="Palatino Linotype"/>
          <w:lang w:eastAsia="es-MX"/>
        </w:rPr>
        <w:t xml:space="preserve">El derecho de acceso a la información pública tiene como limitante el respeto a la intimidad y a la vida privada de las personas, es por ello que este Instituto debe </w:t>
      </w:r>
      <w:r w:rsidRPr="000818BF">
        <w:rPr>
          <w:rFonts w:ascii="Palatino Linotype" w:hAnsi="Palatino Linotype"/>
          <w:lang w:eastAsia="es-MX"/>
        </w:rPr>
        <w:lastRenderedPageBreak/>
        <w:t xml:space="preserve">cuidar que los datos personales que obren en poder de los Sujetos Obligados sean protegidos y únicamente se den a conocer aquéllos que garanticen la rendición de cuentas y la transparencia en el ejercicio de las atribuciones que tienen conferidas. </w:t>
      </w:r>
    </w:p>
    <w:p w:rsidR="00FE56B6" w:rsidRDefault="00FE56B6" w:rsidP="00FE56B6">
      <w:pPr>
        <w:shd w:val="clear" w:color="auto" w:fill="FFFFFF"/>
        <w:spacing w:before="240" w:after="240" w:line="360" w:lineRule="auto"/>
        <w:ind w:right="51"/>
        <w:jc w:val="both"/>
        <w:rPr>
          <w:rFonts w:ascii="Palatino Linotype" w:hAnsi="Palatino Linotype"/>
          <w:lang w:eastAsia="es-MX"/>
        </w:rPr>
      </w:pPr>
      <w:r w:rsidRPr="000818BF">
        <w:rPr>
          <w:rFonts w:ascii="Palatino Linotype" w:hAnsi="Palatino Linotype"/>
          <w:lang w:eastAsia="es-MX"/>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FE56B6" w:rsidRPr="000818BF" w:rsidRDefault="00FE56B6" w:rsidP="00FE56B6">
      <w:pPr>
        <w:shd w:val="clear" w:color="auto" w:fill="FFFFFF"/>
        <w:spacing w:before="240" w:after="240" w:line="360" w:lineRule="auto"/>
        <w:ind w:right="51"/>
        <w:jc w:val="both"/>
        <w:rPr>
          <w:rFonts w:ascii="Palatino Linotype" w:hAnsi="Palatino Linotype"/>
          <w:lang w:val="es-MX" w:eastAsia="es-MX"/>
        </w:rPr>
      </w:pPr>
      <w:r w:rsidRPr="000818BF">
        <w:rPr>
          <w:rFonts w:ascii="Palatino Linotype" w:hAnsi="Palatino Linotype"/>
          <w:lang w:eastAsia="es-MX"/>
        </w:rPr>
        <w:t xml:space="preserve">Al respecto, los artículos 3, fracciones IX, XX, XXI, XXXII, XLV; 6, 49 fracción VIII, 91, 137, 143 </w:t>
      </w:r>
      <w:r w:rsidR="00235A8C">
        <w:rPr>
          <w:rFonts w:ascii="Palatino Linotype" w:hAnsi="Palatino Linotype"/>
          <w:lang w:eastAsia="es-MX"/>
        </w:rPr>
        <w:t>fracción</w:t>
      </w:r>
      <w:r w:rsidRPr="000818BF">
        <w:rPr>
          <w:rFonts w:ascii="Palatino Linotype" w:hAnsi="Palatino Linotype"/>
          <w:lang w:eastAsia="es-MX"/>
        </w:rPr>
        <w:t xml:space="preserve"> I, de la Ley de Transparencia y Acceso a la Información Pública del Estado de México y Municipios vigente establecen:</w:t>
      </w:r>
    </w:p>
    <w:p w:rsidR="00FE56B6" w:rsidRPr="000818BF" w:rsidRDefault="00FE56B6" w:rsidP="00FE56B6">
      <w:pPr>
        <w:shd w:val="clear" w:color="auto" w:fill="FFFFFF"/>
        <w:spacing w:before="240" w:after="240"/>
        <w:ind w:left="851" w:right="900"/>
        <w:jc w:val="both"/>
        <w:rPr>
          <w:rFonts w:ascii="Palatino Linotype" w:hAnsi="Palatino Linotype"/>
          <w:b/>
          <w:bCs/>
          <w:i/>
          <w:iCs/>
          <w:sz w:val="22"/>
          <w:szCs w:val="22"/>
          <w:lang w:eastAsia="es-MX"/>
        </w:rPr>
      </w:pPr>
      <w:r w:rsidRPr="000818BF">
        <w:rPr>
          <w:rFonts w:ascii="Palatino Linotype" w:hAnsi="Palatino Linotype"/>
          <w:b/>
          <w:bCs/>
          <w:i/>
          <w:iCs/>
          <w:sz w:val="22"/>
          <w:szCs w:val="22"/>
          <w:lang w:eastAsia="es-MX"/>
        </w:rPr>
        <w:t>“Artículo 3. Para los efectos de la presente Ley se entenderá por:</w:t>
      </w:r>
    </w:p>
    <w:p w:rsidR="00FE56B6" w:rsidRPr="000818BF" w:rsidRDefault="00FE56B6" w:rsidP="00FE56B6">
      <w:pPr>
        <w:shd w:val="clear" w:color="auto" w:fill="FFFFFF"/>
        <w:spacing w:before="240" w:after="240"/>
        <w:ind w:left="851" w:right="902"/>
        <w:jc w:val="both"/>
        <w:rPr>
          <w:rFonts w:ascii="Palatino Linotype" w:hAnsi="Palatino Linotype"/>
          <w:bCs/>
          <w:i/>
          <w:iCs/>
          <w:sz w:val="22"/>
          <w:szCs w:val="22"/>
          <w:lang w:eastAsia="es-MX"/>
        </w:rPr>
      </w:pPr>
      <w:r w:rsidRPr="000818BF">
        <w:rPr>
          <w:rFonts w:ascii="Palatino Linotype" w:hAnsi="Palatino Linotype"/>
          <w:bCs/>
          <w:i/>
          <w:iCs/>
          <w:sz w:val="22"/>
          <w:szCs w:val="22"/>
          <w:lang w:eastAsia="es-MX"/>
        </w:rPr>
        <w:t>(…)</w:t>
      </w:r>
    </w:p>
    <w:p w:rsidR="00FE56B6" w:rsidRPr="000818BF" w:rsidRDefault="00FE56B6" w:rsidP="00FE56B6">
      <w:pPr>
        <w:shd w:val="clear" w:color="auto" w:fill="FFFFFF"/>
        <w:spacing w:before="240" w:after="240"/>
        <w:ind w:left="851" w:right="902"/>
        <w:jc w:val="both"/>
        <w:rPr>
          <w:rFonts w:ascii="Palatino Linotype" w:hAnsi="Palatino Linotype"/>
          <w:i/>
          <w:iCs/>
          <w:sz w:val="22"/>
          <w:szCs w:val="22"/>
          <w:lang w:eastAsia="es-MX"/>
        </w:rPr>
      </w:pPr>
      <w:r w:rsidRPr="000818BF">
        <w:rPr>
          <w:rFonts w:ascii="Palatino Linotype" w:hAnsi="Palatino Linotype"/>
          <w:b/>
          <w:bCs/>
          <w:i/>
          <w:iCs/>
          <w:sz w:val="22"/>
          <w:szCs w:val="22"/>
          <w:lang w:eastAsia="es-MX"/>
        </w:rPr>
        <w:t>IX. Datos personales:</w:t>
      </w:r>
      <w:r w:rsidRPr="000818BF">
        <w:rPr>
          <w:rFonts w:ascii="Palatino Linotype" w:hAnsi="Palatino Linotype"/>
          <w:i/>
          <w:iCs/>
          <w:sz w:val="22"/>
          <w:szCs w:val="22"/>
          <w:lang w:eastAsia="es-MX"/>
        </w:rPr>
        <w:t> La información concerniente a una persona, identificada o identificable según lo dispuesto por la Ley de Protección de Datos Personales del Estado de México;</w:t>
      </w:r>
    </w:p>
    <w:p w:rsidR="00FE56B6" w:rsidRPr="000818BF" w:rsidRDefault="00FE56B6" w:rsidP="00FE56B6">
      <w:pPr>
        <w:shd w:val="clear" w:color="auto" w:fill="FFFFFF"/>
        <w:spacing w:before="240" w:after="240"/>
        <w:ind w:left="851" w:right="902"/>
        <w:jc w:val="both"/>
        <w:rPr>
          <w:rFonts w:ascii="Palatino Linotype" w:hAnsi="Palatino Linotype"/>
          <w:bCs/>
          <w:i/>
          <w:iCs/>
          <w:sz w:val="22"/>
          <w:szCs w:val="22"/>
          <w:lang w:eastAsia="es-MX"/>
        </w:rPr>
      </w:pPr>
      <w:r w:rsidRPr="000818BF">
        <w:rPr>
          <w:rFonts w:ascii="Palatino Linotype" w:hAnsi="Palatino Linotype"/>
          <w:bCs/>
          <w:i/>
          <w:iCs/>
          <w:sz w:val="22"/>
          <w:szCs w:val="22"/>
          <w:lang w:eastAsia="es-MX"/>
        </w:rPr>
        <w:t>(…)</w:t>
      </w:r>
    </w:p>
    <w:p w:rsidR="00FE56B6" w:rsidRPr="000818BF" w:rsidRDefault="00FE56B6" w:rsidP="00FE56B6">
      <w:pPr>
        <w:shd w:val="clear" w:color="auto" w:fill="FFFFFF"/>
        <w:spacing w:before="240" w:after="240"/>
        <w:ind w:left="851" w:right="902"/>
        <w:jc w:val="both"/>
        <w:rPr>
          <w:rFonts w:ascii="Palatino Linotype" w:hAnsi="Palatino Linotype"/>
          <w:i/>
          <w:iCs/>
          <w:sz w:val="22"/>
          <w:szCs w:val="22"/>
          <w:lang w:eastAsia="es-MX"/>
        </w:rPr>
      </w:pPr>
      <w:r w:rsidRPr="000818BF">
        <w:rPr>
          <w:rFonts w:ascii="Palatino Linotype" w:hAnsi="Palatino Linotype"/>
          <w:b/>
          <w:bCs/>
          <w:i/>
          <w:iCs/>
          <w:sz w:val="22"/>
          <w:szCs w:val="22"/>
          <w:lang w:eastAsia="es-MX"/>
        </w:rPr>
        <w:t>XX. Información clasificada:</w:t>
      </w:r>
      <w:r w:rsidRPr="000818BF">
        <w:rPr>
          <w:rFonts w:ascii="Palatino Linotype" w:hAnsi="Palatino Linotype"/>
          <w:i/>
          <w:iCs/>
          <w:sz w:val="22"/>
          <w:szCs w:val="22"/>
          <w:lang w:eastAsia="es-MX"/>
        </w:rPr>
        <w:t> Aquella considerada por la presente Ley como reservada o confidencial;</w:t>
      </w:r>
    </w:p>
    <w:p w:rsidR="00FE56B6" w:rsidRPr="000818BF" w:rsidRDefault="00FE56B6" w:rsidP="00FE56B6">
      <w:pPr>
        <w:shd w:val="clear" w:color="auto" w:fill="FFFFFF"/>
        <w:spacing w:before="240" w:after="240"/>
        <w:ind w:left="851" w:right="902"/>
        <w:jc w:val="both"/>
        <w:rPr>
          <w:rFonts w:ascii="Palatino Linotype" w:hAnsi="Palatino Linotype"/>
          <w:i/>
          <w:iCs/>
          <w:sz w:val="22"/>
          <w:szCs w:val="22"/>
          <w:lang w:eastAsia="es-MX"/>
        </w:rPr>
      </w:pPr>
      <w:r w:rsidRPr="000818BF">
        <w:rPr>
          <w:rFonts w:ascii="Palatino Linotype" w:hAnsi="Palatino Linotype"/>
          <w:b/>
          <w:bCs/>
          <w:i/>
          <w:iCs/>
          <w:sz w:val="22"/>
          <w:szCs w:val="22"/>
          <w:lang w:eastAsia="es-MX"/>
        </w:rPr>
        <w:t>XXI. Información confidencial:</w:t>
      </w:r>
      <w:r w:rsidRPr="000818BF">
        <w:rPr>
          <w:rFonts w:ascii="Palatino Linotype" w:hAnsi="Palatino Linotype"/>
          <w:i/>
          <w:iCs/>
          <w:sz w:val="22"/>
          <w:szCs w:val="22"/>
          <w:lang w:eastAsia="es-MX"/>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FE56B6" w:rsidRPr="000818BF" w:rsidRDefault="00FE56B6" w:rsidP="00FE56B6">
      <w:pPr>
        <w:shd w:val="clear" w:color="auto" w:fill="FFFFFF"/>
        <w:spacing w:before="240" w:after="240"/>
        <w:ind w:left="851" w:right="902"/>
        <w:jc w:val="both"/>
        <w:rPr>
          <w:rFonts w:ascii="Palatino Linotype" w:hAnsi="Palatino Linotype"/>
          <w:bCs/>
          <w:i/>
          <w:iCs/>
          <w:sz w:val="22"/>
          <w:szCs w:val="22"/>
          <w:lang w:eastAsia="es-MX"/>
        </w:rPr>
      </w:pPr>
      <w:r w:rsidRPr="000818BF">
        <w:rPr>
          <w:rFonts w:ascii="Palatino Linotype" w:hAnsi="Palatino Linotype"/>
          <w:bCs/>
          <w:i/>
          <w:iCs/>
          <w:sz w:val="22"/>
          <w:szCs w:val="22"/>
          <w:lang w:eastAsia="es-MX"/>
        </w:rPr>
        <w:t>(…)</w:t>
      </w:r>
    </w:p>
    <w:p w:rsidR="00FE56B6" w:rsidRPr="000818BF" w:rsidRDefault="00FE56B6" w:rsidP="00FE56B6">
      <w:pPr>
        <w:shd w:val="clear" w:color="auto" w:fill="FFFFFF"/>
        <w:spacing w:before="240" w:after="240"/>
        <w:ind w:left="851" w:right="902"/>
        <w:jc w:val="both"/>
        <w:rPr>
          <w:rFonts w:ascii="Palatino Linotype" w:hAnsi="Palatino Linotype"/>
          <w:i/>
          <w:iCs/>
          <w:sz w:val="22"/>
          <w:szCs w:val="22"/>
          <w:lang w:eastAsia="es-MX"/>
        </w:rPr>
      </w:pPr>
      <w:r w:rsidRPr="000818BF">
        <w:rPr>
          <w:rFonts w:ascii="Palatino Linotype" w:hAnsi="Palatino Linotype"/>
          <w:b/>
          <w:bCs/>
          <w:i/>
          <w:iCs/>
          <w:sz w:val="22"/>
          <w:szCs w:val="22"/>
          <w:lang w:eastAsia="es-MX"/>
        </w:rPr>
        <w:lastRenderedPageBreak/>
        <w:t>XXXII. Protección de Datos Personales:</w:t>
      </w:r>
      <w:r w:rsidRPr="000818BF">
        <w:rPr>
          <w:rFonts w:ascii="Palatino Linotype" w:hAnsi="Palatino Linotype"/>
          <w:i/>
          <w:iCs/>
          <w:sz w:val="22"/>
          <w:szCs w:val="22"/>
          <w:lang w:eastAsia="es-MX"/>
        </w:rPr>
        <w:t> Derecho humano que tutela la privacidad de datos personales en poder de los sujetos obligados y sujetos particulares;</w:t>
      </w:r>
    </w:p>
    <w:p w:rsidR="00FE56B6" w:rsidRPr="000818BF" w:rsidRDefault="00FE56B6" w:rsidP="00FE56B6">
      <w:pPr>
        <w:shd w:val="clear" w:color="auto" w:fill="FFFFFF"/>
        <w:spacing w:before="240" w:after="240"/>
        <w:ind w:left="851" w:right="902"/>
        <w:jc w:val="both"/>
        <w:rPr>
          <w:rFonts w:ascii="Palatino Linotype" w:hAnsi="Palatino Linotype"/>
          <w:i/>
          <w:iCs/>
          <w:sz w:val="22"/>
          <w:szCs w:val="22"/>
          <w:lang w:eastAsia="es-MX"/>
        </w:rPr>
      </w:pPr>
      <w:r w:rsidRPr="000818BF">
        <w:rPr>
          <w:rFonts w:ascii="Palatino Linotype" w:hAnsi="Palatino Linotype"/>
          <w:i/>
          <w:iCs/>
          <w:sz w:val="22"/>
          <w:szCs w:val="22"/>
          <w:lang w:eastAsia="es-MX"/>
        </w:rPr>
        <w:t>(…)</w:t>
      </w:r>
    </w:p>
    <w:p w:rsidR="00FE56B6" w:rsidRPr="000818BF" w:rsidRDefault="00FE56B6" w:rsidP="00FE56B6">
      <w:pPr>
        <w:shd w:val="clear" w:color="auto" w:fill="FFFFFF"/>
        <w:spacing w:before="240" w:after="240"/>
        <w:ind w:left="851" w:right="902"/>
        <w:jc w:val="both"/>
        <w:rPr>
          <w:rFonts w:ascii="Palatino Linotype" w:hAnsi="Palatino Linotype"/>
          <w:lang w:val="es-MX" w:eastAsia="es-MX"/>
        </w:rPr>
      </w:pPr>
      <w:r w:rsidRPr="000818BF">
        <w:rPr>
          <w:rFonts w:ascii="Palatino Linotype" w:hAnsi="Palatino Linotype"/>
          <w:b/>
          <w:bCs/>
          <w:i/>
          <w:iCs/>
          <w:sz w:val="22"/>
          <w:szCs w:val="22"/>
          <w:lang w:eastAsia="es-MX"/>
        </w:rPr>
        <w:t>XLV. Versión pública</w:t>
      </w:r>
      <w:r w:rsidRPr="000818BF">
        <w:rPr>
          <w:rFonts w:ascii="Palatino Linotype" w:hAnsi="Palatino Linotype"/>
          <w:i/>
          <w:iCs/>
          <w:sz w:val="22"/>
          <w:szCs w:val="22"/>
          <w:lang w:eastAsia="es-MX"/>
        </w:rPr>
        <w:t>: Documento en el que se elimine, suprime o borra la información clasificada como reservada o confidencial para permitir su acceso.</w:t>
      </w:r>
    </w:p>
    <w:p w:rsidR="00FE56B6" w:rsidRPr="000818BF" w:rsidRDefault="00FE56B6" w:rsidP="00FE56B6">
      <w:pPr>
        <w:shd w:val="clear" w:color="auto" w:fill="FFFFFF"/>
        <w:spacing w:before="240" w:after="240"/>
        <w:ind w:left="851" w:right="902"/>
        <w:jc w:val="both"/>
        <w:rPr>
          <w:rFonts w:ascii="Palatino Linotype" w:hAnsi="Palatino Linotype"/>
          <w:lang w:val="es-MX" w:eastAsia="es-MX"/>
        </w:rPr>
      </w:pPr>
      <w:r w:rsidRPr="000818BF">
        <w:rPr>
          <w:rFonts w:ascii="Palatino Linotype" w:hAnsi="Palatino Linotype"/>
          <w:b/>
          <w:bCs/>
          <w:i/>
          <w:iCs/>
          <w:sz w:val="22"/>
          <w:szCs w:val="22"/>
          <w:lang w:eastAsia="es-MX"/>
        </w:rPr>
        <w:t> Artículo 6.</w:t>
      </w:r>
      <w:r>
        <w:rPr>
          <w:rFonts w:ascii="Palatino Linotype" w:hAnsi="Palatino Linotype"/>
          <w:i/>
          <w:iCs/>
          <w:sz w:val="22"/>
          <w:szCs w:val="22"/>
          <w:lang w:eastAsia="es-MX"/>
        </w:rPr>
        <w:t xml:space="preserve"> </w:t>
      </w:r>
      <w:r w:rsidRPr="000818BF">
        <w:rPr>
          <w:rFonts w:ascii="Palatino Linotype" w:hAnsi="Palatino Linotype"/>
          <w:i/>
          <w:iCs/>
          <w:sz w:val="22"/>
          <w:szCs w:val="22"/>
          <w:lang w:eastAsia="es-MX"/>
        </w:rPr>
        <w:t>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FE56B6" w:rsidRPr="000818BF" w:rsidRDefault="00FE56B6" w:rsidP="00FE56B6">
      <w:pPr>
        <w:shd w:val="clear" w:color="auto" w:fill="FFFFFF"/>
        <w:spacing w:before="240" w:after="240"/>
        <w:ind w:left="851" w:right="902"/>
        <w:jc w:val="both"/>
        <w:rPr>
          <w:rFonts w:ascii="Palatino Linotype" w:hAnsi="Palatino Linotype"/>
          <w:i/>
          <w:iCs/>
          <w:sz w:val="22"/>
          <w:szCs w:val="22"/>
          <w:lang w:eastAsia="es-MX"/>
        </w:rPr>
      </w:pPr>
      <w:r w:rsidRPr="000818BF">
        <w:rPr>
          <w:rFonts w:ascii="Palatino Linotype" w:hAnsi="Palatino Linotype"/>
          <w:i/>
          <w:iCs/>
          <w:sz w:val="22"/>
          <w:szCs w:val="22"/>
          <w:lang w:eastAsia="es-MX"/>
        </w:rPr>
        <w:t> </w:t>
      </w:r>
      <w:r w:rsidRPr="000818BF">
        <w:rPr>
          <w:rFonts w:ascii="Palatino Linotype" w:hAnsi="Palatino Linotype"/>
          <w:b/>
          <w:bCs/>
          <w:i/>
          <w:iCs/>
          <w:sz w:val="22"/>
          <w:szCs w:val="22"/>
          <w:lang w:eastAsia="es-MX"/>
        </w:rPr>
        <w:t>Artículo 49.</w:t>
      </w:r>
      <w:r>
        <w:rPr>
          <w:rFonts w:ascii="Palatino Linotype" w:hAnsi="Palatino Linotype"/>
          <w:i/>
          <w:iCs/>
          <w:sz w:val="22"/>
          <w:szCs w:val="22"/>
          <w:lang w:eastAsia="es-MX"/>
        </w:rPr>
        <w:t xml:space="preserve"> </w:t>
      </w:r>
      <w:r w:rsidRPr="000818BF">
        <w:rPr>
          <w:rFonts w:ascii="Palatino Linotype" w:hAnsi="Palatino Linotype"/>
          <w:i/>
          <w:iCs/>
          <w:sz w:val="22"/>
          <w:szCs w:val="22"/>
          <w:lang w:eastAsia="es-MX"/>
        </w:rPr>
        <w:t>Los Comités de Transparencia tendrán las siguientes atribuciones:</w:t>
      </w:r>
    </w:p>
    <w:p w:rsidR="00FE56B6" w:rsidRPr="000818BF" w:rsidRDefault="00FE56B6" w:rsidP="00FE56B6">
      <w:pPr>
        <w:shd w:val="clear" w:color="auto" w:fill="FFFFFF"/>
        <w:spacing w:before="240" w:after="240"/>
        <w:ind w:left="851" w:right="902"/>
        <w:jc w:val="both"/>
        <w:rPr>
          <w:rFonts w:ascii="Palatino Linotype" w:hAnsi="Palatino Linotype"/>
          <w:i/>
          <w:iCs/>
          <w:sz w:val="22"/>
          <w:szCs w:val="22"/>
          <w:lang w:eastAsia="es-MX"/>
        </w:rPr>
      </w:pPr>
      <w:r w:rsidRPr="000818BF">
        <w:rPr>
          <w:rFonts w:ascii="Palatino Linotype" w:hAnsi="Palatino Linotype"/>
          <w:i/>
          <w:iCs/>
          <w:sz w:val="22"/>
          <w:szCs w:val="22"/>
          <w:lang w:eastAsia="es-MX"/>
        </w:rPr>
        <w:t>(…)</w:t>
      </w:r>
    </w:p>
    <w:p w:rsidR="00FE56B6" w:rsidRPr="000818BF" w:rsidRDefault="00FE56B6" w:rsidP="00FE56B6">
      <w:pPr>
        <w:shd w:val="clear" w:color="auto" w:fill="FFFFFF"/>
        <w:spacing w:before="240" w:after="240"/>
        <w:ind w:left="851" w:right="902"/>
        <w:jc w:val="both"/>
        <w:rPr>
          <w:rFonts w:ascii="Palatino Linotype" w:hAnsi="Palatino Linotype"/>
          <w:i/>
          <w:iCs/>
          <w:sz w:val="22"/>
          <w:szCs w:val="22"/>
          <w:lang w:eastAsia="es-MX"/>
        </w:rPr>
      </w:pPr>
      <w:r w:rsidRPr="000818BF">
        <w:rPr>
          <w:rFonts w:ascii="Palatino Linotype" w:hAnsi="Palatino Linotype"/>
          <w:b/>
          <w:bCs/>
          <w:i/>
          <w:iCs/>
          <w:sz w:val="22"/>
          <w:szCs w:val="22"/>
          <w:lang w:eastAsia="es-MX"/>
        </w:rPr>
        <w:t>VIII</w:t>
      </w:r>
      <w:r w:rsidRPr="000818BF">
        <w:rPr>
          <w:rFonts w:ascii="Palatino Linotype" w:hAnsi="Palatino Linotype"/>
          <w:i/>
          <w:iCs/>
          <w:sz w:val="22"/>
          <w:szCs w:val="22"/>
          <w:lang w:eastAsia="es-MX"/>
        </w:rPr>
        <w:t>. Aprobar, modificar o revocar la clasificación de la información;</w:t>
      </w:r>
    </w:p>
    <w:p w:rsidR="00FE56B6" w:rsidRPr="000818BF" w:rsidRDefault="00FE56B6" w:rsidP="00FE56B6">
      <w:pPr>
        <w:shd w:val="clear" w:color="auto" w:fill="FFFFFF"/>
        <w:spacing w:before="240" w:after="240"/>
        <w:ind w:left="851" w:right="902"/>
        <w:jc w:val="both"/>
        <w:rPr>
          <w:rFonts w:ascii="Palatino Linotype" w:hAnsi="Palatino Linotype"/>
          <w:i/>
          <w:iCs/>
          <w:sz w:val="22"/>
          <w:szCs w:val="22"/>
          <w:lang w:eastAsia="es-MX"/>
        </w:rPr>
      </w:pPr>
      <w:r w:rsidRPr="000818BF">
        <w:rPr>
          <w:rFonts w:ascii="Palatino Linotype" w:hAnsi="Palatino Linotype"/>
          <w:i/>
          <w:iCs/>
          <w:sz w:val="22"/>
          <w:szCs w:val="22"/>
          <w:lang w:eastAsia="es-MX"/>
        </w:rPr>
        <w:t>(…)</w:t>
      </w:r>
    </w:p>
    <w:p w:rsidR="00FE56B6" w:rsidRPr="000818BF" w:rsidRDefault="00FE56B6" w:rsidP="00FE56B6">
      <w:pPr>
        <w:shd w:val="clear" w:color="auto" w:fill="FFFFFF"/>
        <w:spacing w:before="240" w:after="240"/>
        <w:ind w:left="851" w:right="902"/>
        <w:jc w:val="both"/>
        <w:rPr>
          <w:rFonts w:ascii="Palatino Linotype" w:hAnsi="Palatino Linotype" w:cs="Arial"/>
          <w:bCs/>
          <w:i/>
          <w:noProof/>
          <w:sz w:val="22"/>
          <w:szCs w:val="22"/>
        </w:rPr>
      </w:pPr>
      <w:r w:rsidRPr="000818BF">
        <w:rPr>
          <w:rFonts w:ascii="Palatino Linotype" w:hAnsi="Palatino Linotype" w:cs="Arial"/>
          <w:b/>
          <w:bCs/>
          <w:i/>
          <w:noProof/>
          <w:sz w:val="22"/>
          <w:szCs w:val="22"/>
        </w:rPr>
        <w:t xml:space="preserve">Artículo 91. </w:t>
      </w:r>
      <w:r w:rsidRPr="000818BF">
        <w:rPr>
          <w:rFonts w:ascii="Palatino Linotype" w:hAnsi="Palatino Linotype" w:cs="Arial"/>
          <w:bCs/>
          <w:i/>
          <w:noProof/>
          <w:sz w:val="22"/>
          <w:szCs w:val="22"/>
        </w:rPr>
        <w:t>El acceso a la información pública será restringido excepcionalmente, cuando ésta sea clasificada como reservada o confidencial.</w:t>
      </w:r>
      <w:r w:rsidRPr="000818BF">
        <w:rPr>
          <w:rFonts w:ascii="Palatino Linotype" w:hAnsi="Palatino Linotype" w:cs="Arial"/>
          <w:bCs/>
          <w:i/>
          <w:noProof/>
          <w:sz w:val="22"/>
          <w:szCs w:val="22"/>
        </w:rPr>
        <w:cr/>
        <w:t>(…)</w:t>
      </w:r>
    </w:p>
    <w:p w:rsidR="00FE56B6" w:rsidRPr="000818BF" w:rsidRDefault="00FE56B6" w:rsidP="00FE56B6">
      <w:pPr>
        <w:shd w:val="clear" w:color="auto" w:fill="FFFFFF"/>
        <w:spacing w:before="240" w:after="240"/>
        <w:ind w:left="851" w:right="902"/>
        <w:jc w:val="both"/>
        <w:rPr>
          <w:rFonts w:ascii="Palatino Linotype" w:hAnsi="Palatino Linotype"/>
          <w:lang w:val="es-MX" w:eastAsia="es-MX"/>
        </w:rPr>
      </w:pPr>
      <w:r w:rsidRPr="000818BF">
        <w:rPr>
          <w:rFonts w:ascii="Palatino Linotype" w:hAnsi="Palatino Linotype"/>
          <w:b/>
          <w:bCs/>
          <w:i/>
          <w:iCs/>
          <w:sz w:val="22"/>
          <w:szCs w:val="22"/>
          <w:lang w:eastAsia="es-MX"/>
        </w:rPr>
        <w:t>Artículo 137</w:t>
      </w:r>
      <w:r w:rsidRPr="000818BF">
        <w:rPr>
          <w:rFonts w:ascii="Palatino Linotype" w:hAnsi="Palatino Linotype"/>
          <w:i/>
          <w:iCs/>
          <w:sz w:val="22"/>
          <w:szCs w:val="22"/>
          <w:lang w:eastAsia="es-MX"/>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FE56B6" w:rsidRPr="000818BF" w:rsidRDefault="00FE56B6" w:rsidP="00FE56B6">
      <w:pPr>
        <w:shd w:val="clear" w:color="auto" w:fill="FFFFFF"/>
        <w:spacing w:before="240" w:after="240"/>
        <w:ind w:left="851" w:right="902"/>
        <w:jc w:val="both"/>
        <w:rPr>
          <w:rFonts w:ascii="Palatino Linotype" w:hAnsi="Palatino Linotype"/>
          <w:lang w:val="es-MX" w:eastAsia="es-MX"/>
        </w:rPr>
      </w:pPr>
      <w:r w:rsidRPr="000818BF">
        <w:rPr>
          <w:rFonts w:ascii="Palatino Linotype" w:hAnsi="Palatino Linotype"/>
          <w:b/>
          <w:bCs/>
          <w:i/>
          <w:iCs/>
          <w:sz w:val="22"/>
          <w:szCs w:val="22"/>
          <w:lang w:eastAsia="es-MX"/>
        </w:rPr>
        <w:t> Artículo 143</w:t>
      </w:r>
      <w:r w:rsidRPr="000818BF">
        <w:rPr>
          <w:rFonts w:ascii="Palatino Linotype" w:hAnsi="Palatino Linotype"/>
          <w:i/>
          <w:iCs/>
          <w:sz w:val="22"/>
          <w:szCs w:val="22"/>
          <w:lang w:eastAsia="es-MX"/>
        </w:rPr>
        <w:t>. Para los efectos de esta Ley se considera información confidencial, la clasificada como tal, de manera permanente, por su naturaleza, cuando:</w:t>
      </w:r>
    </w:p>
    <w:p w:rsidR="00FE56B6" w:rsidRPr="000818BF" w:rsidRDefault="00FE56B6" w:rsidP="00FE56B6">
      <w:pPr>
        <w:shd w:val="clear" w:color="auto" w:fill="FFFFFF"/>
        <w:spacing w:before="240" w:after="240"/>
        <w:ind w:left="851" w:right="902"/>
        <w:jc w:val="both"/>
        <w:rPr>
          <w:rFonts w:ascii="Palatino Linotype" w:hAnsi="Palatino Linotype"/>
          <w:lang w:val="es-MX" w:eastAsia="es-MX"/>
        </w:rPr>
      </w:pPr>
      <w:r w:rsidRPr="000818BF">
        <w:rPr>
          <w:rFonts w:ascii="Palatino Linotype" w:hAnsi="Palatino Linotype"/>
          <w:i/>
          <w:iCs/>
          <w:sz w:val="22"/>
          <w:szCs w:val="22"/>
          <w:lang w:eastAsia="es-MX"/>
        </w:rPr>
        <w:t>I. Se refiera a la información privada y los datos personales concernientes a una persona física o jurídico colectiva identificada o identificable..</w:t>
      </w:r>
      <w:r w:rsidRPr="000818BF">
        <w:rPr>
          <w:rFonts w:ascii="Palatino Linotype" w:eastAsia="Calibri" w:hAnsi="Palatino Linotype" w:cs="Arial"/>
          <w:bCs/>
          <w:i/>
          <w:noProof/>
          <w:sz w:val="22"/>
          <w:szCs w:val="22"/>
        </w:rPr>
        <w:t>.”</w:t>
      </w:r>
    </w:p>
    <w:p w:rsidR="00FE56B6" w:rsidRPr="000818BF" w:rsidRDefault="00FE56B6" w:rsidP="00FE56B6">
      <w:pPr>
        <w:autoSpaceDE w:val="0"/>
        <w:autoSpaceDN w:val="0"/>
        <w:adjustRightInd w:val="0"/>
        <w:spacing w:before="240" w:after="240" w:line="360" w:lineRule="auto"/>
        <w:ind w:right="50"/>
        <w:jc w:val="both"/>
        <w:rPr>
          <w:rFonts w:ascii="Palatino Linotype" w:hAnsi="Palatino Linotype" w:cs="Arial"/>
        </w:rPr>
      </w:pPr>
      <w:r w:rsidRPr="000818BF">
        <w:rPr>
          <w:rFonts w:ascii="Palatino Linotype" w:hAnsi="Palatino Linotype" w:cs="Arial"/>
        </w:rPr>
        <w:lastRenderedPageBreak/>
        <w:t>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 contenidos en los documentos a entregar por parte del Sujeto Obligado para satisfacer el derecho de acceso a la información pública del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rsidR="00FE56B6" w:rsidRPr="000818BF" w:rsidRDefault="00FE56B6" w:rsidP="00FE56B6">
      <w:pPr>
        <w:autoSpaceDE w:val="0"/>
        <w:autoSpaceDN w:val="0"/>
        <w:adjustRightInd w:val="0"/>
        <w:spacing w:before="240" w:after="240" w:line="360" w:lineRule="auto"/>
        <w:ind w:right="50"/>
        <w:jc w:val="both"/>
        <w:rPr>
          <w:rFonts w:ascii="Palatino Linotype" w:hAnsi="Palatino Linotype" w:cs="Arial"/>
        </w:rPr>
      </w:pPr>
      <w:r w:rsidRPr="000818BF">
        <w:rPr>
          <w:rFonts w:ascii="Palatino Linotype" w:hAnsi="Palatino Linotype" w:cs="Arial"/>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rsidR="00FE56B6" w:rsidRPr="000818BF" w:rsidRDefault="00FE56B6" w:rsidP="00FE56B6">
      <w:pPr>
        <w:autoSpaceDE w:val="0"/>
        <w:autoSpaceDN w:val="0"/>
        <w:adjustRightInd w:val="0"/>
        <w:spacing w:before="240" w:after="240" w:line="360" w:lineRule="auto"/>
        <w:ind w:right="50"/>
        <w:jc w:val="both"/>
        <w:rPr>
          <w:rFonts w:ascii="Palatino Linotype" w:hAnsi="Palatino Linotype" w:cs="Arial"/>
        </w:rPr>
      </w:pPr>
      <w:r w:rsidRPr="000818BF">
        <w:rPr>
          <w:rFonts w:ascii="Palatino Linotype" w:hAnsi="Palatino Linotype" w:cs="Arial"/>
        </w:rPr>
        <w:t>Al respecto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rsidR="00FE56B6" w:rsidRPr="000818BF" w:rsidRDefault="00FE56B6" w:rsidP="00FE56B6">
      <w:pPr>
        <w:spacing w:before="240" w:after="240"/>
        <w:ind w:left="992" w:right="1043"/>
        <w:contextualSpacing/>
        <w:jc w:val="both"/>
        <w:rPr>
          <w:rFonts w:ascii="Palatino Linotype" w:hAnsi="Palatino Linotype"/>
          <w:i/>
          <w:sz w:val="22"/>
          <w:szCs w:val="22"/>
        </w:rPr>
      </w:pPr>
      <w:r w:rsidRPr="000818BF">
        <w:rPr>
          <w:rFonts w:ascii="Palatino Linotype" w:hAnsi="Palatino Linotype"/>
          <w:b/>
          <w:i/>
          <w:sz w:val="22"/>
          <w:szCs w:val="22"/>
        </w:rPr>
        <w:lastRenderedPageBreak/>
        <w:t>“Artículo 49.</w:t>
      </w:r>
      <w:r w:rsidRPr="000818BF">
        <w:rPr>
          <w:rFonts w:ascii="Palatino Linotype" w:hAnsi="Palatino Linotype"/>
          <w:i/>
          <w:sz w:val="22"/>
          <w:szCs w:val="22"/>
        </w:rPr>
        <w:t xml:space="preserve"> </w:t>
      </w:r>
      <w:r w:rsidRPr="000818BF">
        <w:rPr>
          <w:rFonts w:ascii="Palatino Linotype" w:hAnsi="Palatino Linotype"/>
          <w:b/>
          <w:i/>
          <w:sz w:val="22"/>
          <w:szCs w:val="22"/>
        </w:rPr>
        <w:t>Los Comités de Transparencia</w:t>
      </w:r>
      <w:r w:rsidRPr="000818BF">
        <w:rPr>
          <w:rFonts w:ascii="Palatino Linotype" w:hAnsi="Palatino Linotype"/>
          <w:i/>
          <w:sz w:val="22"/>
          <w:szCs w:val="22"/>
        </w:rPr>
        <w:t xml:space="preserve"> tendrán las siguientes atribuciones:</w:t>
      </w:r>
    </w:p>
    <w:p w:rsidR="00FE56B6" w:rsidRPr="000818BF" w:rsidRDefault="00FE56B6" w:rsidP="00FE56B6">
      <w:pPr>
        <w:spacing w:before="240" w:after="240"/>
        <w:ind w:left="992" w:right="1043"/>
        <w:contextualSpacing/>
        <w:jc w:val="both"/>
        <w:rPr>
          <w:rFonts w:ascii="Palatino Linotype" w:hAnsi="Palatino Linotype"/>
          <w:i/>
          <w:sz w:val="22"/>
          <w:szCs w:val="22"/>
        </w:rPr>
      </w:pPr>
    </w:p>
    <w:p w:rsidR="00FE56B6" w:rsidRPr="000818BF" w:rsidRDefault="00FE56B6" w:rsidP="00FE56B6">
      <w:pPr>
        <w:spacing w:before="240" w:after="240"/>
        <w:ind w:left="992" w:right="1043"/>
        <w:contextualSpacing/>
        <w:jc w:val="both"/>
        <w:rPr>
          <w:rFonts w:ascii="Palatino Linotype" w:hAnsi="Palatino Linotype"/>
          <w:i/>
          <w:sz w:val="22"/>
          <w:szCs w:val="22"/>
        </w:rPr>
      </w:pPr>
      <w:r w:rsidRPr="000818BF">
        <w:rPr>
          <w:rFonts w:ascii="Palatino Linotype" w:hAnsi="Palatino Linotype"/>
          <w:b/>
          <w:i/>
          <w:sz w:val="22"/>
          <w:szCs w:val="22"/>
        </w:rPr>
        <w:t>VIII. Aprobar, modificar o revocar la clasificación de la información</w:t>
      </w:r>
      <w:r w:rsidRPr="000818BF">
        <w:rPr>
          <w:rFonts w:ascii="Palatino Linotype" w:hAnsi="Palatino Linotype"/>
          <w:i/>
          <w:sz w:val="22"/>
          <w:szCs w:val="22"/>
        </w:rPr>
        <w:t>…”</w:t>
      </w:r>
    </w:p>
    <w:p w:rsidR="00FE56B6" w:rsidRPr="000818BF" w:rsidRDefault="00FE56B6" w:rsidP="00FE56B6">
      <w:pPr>
        <w:spacing w:before="240" w:after="240"/>
        <w:ind w:left="992" w:right="1043"/>
        <w:contextualSpacing/>
        <w:jc w:val="both"/>
        <w:rPr>
          <w:rFonts w:ascii="Palatino Linotype" w:hAnsi="Palatino Linotype"/>
          <w:b/>
          <w:i/>
          <w:sz w:val="22"/>
          <w:szCs w:val="22"/>
        </w:rPr>
      </w:pPr>
    </w:p>
    <w:p w:rsidR="00FE56B6" w:rsidRPr="000818BF" w:rsidRDefault="00FE56B6" w:rsidP="00FE56B6">
      <w:pPr>
        <w:spacing w:before="240" w:after="240"/>
        <w:ind w:left="992" w:right="1043"/>
        <w:contextualSpacing/>
        <w:jc w:val="both"/>
        <w:rPr>
          <w:rFonts w:ascii="Palatino Linotype" w:hAnsi="Palatino Linotype"/>
          <w:i/>
          <w:sz w:val="22"/>
          <w:szCs w:val="22"/>
        </w:rPr>
      </w:pPr>
      <w:r w:rsidRPr="000818BF">
        <w:rPr>
          <w:rFonts w:ascii="Palatino Linotype" w:hAnsi="Palatino Linotype"/>
          <w:i/>
          <w:sz w:val="22"/>
          <w:szCs w:val="22"/>
        </w:rPr>
        <w:t>“</w:t>
      </w:r>
      <w:r w:rsidRPr="000818BF">
        <w:rPr>
          <w:rFonts w:ascii="Palatino Linotype" w:hAnsi="Palatino Linotype"/>
          <w:b/>
          <w:i/>
          <w:sz w:val="22"/>
          <w:szCs w:val="22"/>
        </w:rPr>
        <w:t>Artículo 53.</w:t>
      </w:r>
      <w:r w:rsidRPr="000818BF">
        <w:rPr>
          <w:rFonts w:ascii="Palatino Linotype" w:hAnsi="Palatino Linotype"/>
          <w:i/>
          <w:sz w:val="22"/>
          <w:szCs w:val="22"/>
        </w:rPr>
        <w:t xml:space="preserve"> Las </w:t>
      </w:r>
      <w:r w:rsidRPr="000818BF">
        <w:rPr>
          <w:rFonts w:ascii="Palatino Linotype" w:hAnsi="Palatino Linotype"/>
          <w:b/>
          <w:i/>
          <w:sz w:val="22"/>
          <w:szCs w:val="22"/>
        </w:rPr>
        <w:t>Unidades de Transparencia</w:t>
      </w:r>
      <w:r w:rsidRPr="000818BF">
        <w:rPr>
          <w:rFonts w:ascii="Palatino Linotype" w:hAnsi="Palatino Linotype"/>
          <w:i/>
          <w:sz w:val="22"/>
          <w:szCs w:val="22"/>
        </w:rPr>
        <w:t xml:space="preserve"> tendrán las siguientes </w:t>
      </w:r>
      <w:r w:rsidRPr="000818BF">
        <w:rPr>
          <w:rFonts w:ascii="Palatino Linotype" w:hAnsi="Palatino Linotype"/>
          <w:b/>
          <w:i/>
          <w:sz w:val="22"/>
          <w:szCs w:val="22"/>
        </w:rPr>
        <w:t>funciones</w:t>
      </w:r>
      <w:r w:rsidRPr="000818BF">
        <w:rPr>
          <w:rFonts w:ascii="Palatino Linotype" w:hAnsi="Palatino Linotype"/>
          <w:i/>
          <w:sz w:val="22"/>
          <w:szCs w:val="22"/>
        </w:rPr>
        <w:t>:</w:t>
      </w:r>
    </w:p>
    <w:p w:rsidR="00FE56B6" w:rsidRPr="000818BF" w:rsidRDefault="00FE56B6" w:rsidP="00FE56B6">
      <w:pPr>
        <w:spacing w:before="240" w:after="240"/>
        <w:ind w:left="992" w:right="1043"/>
        <w:contextualSpacing/>
        <w:jc w:val="both"/>
        <w:rPr>
          <w:rFonts w:ascii="Palatino Linotype" w:hAnsi="Palatino Linotype"/>
          <w:i/>
          <w:sz w:val="22"/>
          <w:szCs w:val="22"/>
        </w:rPr>
      </w:pPr>
      <w:r w:rsidRPr="000818BF">
        <w:rPr>
          <w:rFonts w:ascii="Palatino Linotype" w:hAnsi="Palatino Linotype"/>
          <w:b/>
          <w:i/>
          <w:sz w:val="22"/>
          <w:szCs w:val="22"/>
        </w:rPr>
        <w:t>X. Presentar ante el Comité, el proyecto de clasificación de información</w:t>
      </w:r>
      <w:r w:rsidRPr="000818BF">
        <w:rPr>
          <w:rFonts w:ascii="Palatino Linotype" w:hAnsi="Palatino Linotype"/>
          <w:i/>
          <w:sz w:val="22"/>
          <w:szCs w:val="22"/>
        </w:rPr>
        <w:t xml:space="preserve">…” </w:t>
      </w:r>
    </w:p>
    <w:p w:rsidR="00FE56B6" w:rsidRPr="000818BF" w:rsidRDefault="00FE56B6" w:rsidP="00FE56B6">
      <w:pPr>
        <w:spacing w:before="240" w:after="240"/>
        <w:ind w:left="992" w:right="1043"/>
        <w:contextualSpacing/>
        <w:jc w:val="both"/>
        <w:rPr>
          <w:rFonts w:ascii="Palatino Linotype" w:hAnsi="Palatino Linotype"/>
          <w:i/>
          <w:sz w:val="22"/>
          <w:szCs w:val="22"/>
        </w:rPr>
      </w:pPr>
    </w:p>
    <w:p w:rsidR="00FE56B6" w:rsidRPr="000818BF" w:rsidRDefault="00FE56B6" w:rsidP="00FE56B6">
      <w:pPr>
        <w:spacing w:before="240" w:after="240"/>
        <w:ind w:left="992" w:right="1043"/>
        <w:contextualSpacing/>
        <w:jc w:val="both"/>
        <w:rPr>
          <w:rFonts w:ascii="Palatino Linotype" w:hAnsi="Palatino Linotype"/>
          <w:i/>
          <w:sz w:val="22"/>
          <w:szCs w:val="22"/>
        </w:rPr>
      </w:pPr>
      <w:r w:rsidRPr="000818BF">
        <w:rPr>
          <w:rFonts w:ascii="Palatino Linotype" w:hAnsi="Palatino Linotype"/>
          <w:b/>
          <w:i/>
          <w:sz w:val="22"/>
          <w:szCs w:val="22"/>
        </w:rPr>
        <w:t>“Artículo 59.</w:t>
      </w:r>
      <w:r w:rsidRPr="000818BF">
        <w:rPr>
          <w:rFonts w:ascii="Palatino Linotype" w:hAnsi="Palatino Linotype"/>
          <w:i/>
          <w:sz w:val="22"/>
          <w:szCs w:val="22"/>
        </w:rPr>
        <w:t xml:space="preserve"> Los </w:t>
      </w:r>
      <w:r w:rsidRPr="000818BF">
        <w:rPr>
          <w:rFonts w:ascii="Palatino Linotype" w:hAnsi="Palatino Linotype"/>
          <w:b/>
          <w:i/>
          <w:sz w:val="22"/>
          <w:szCs w:val="22"/>
        </w:rPr>
        <w:t>servidores públicos habilitados</w:t>
      </w:r>
      <w:r w:rsidRPr="000818BF">
        <w:rPr>
          <w:rFonts w:ascii="Palatino Linotype" w:hAnsi="Palatino Linotype"/>
          <w:i/>
          <w:sz w:val="22"/>
          <w:szCs w:val="22"/>
        </w:rPr>
        <w:t xml:space="preserve"> tendrán las </w:t>
      </w:r>
      <w:r w:rsidRPr="000818BF">
        <w:rPr>
          <w:rFonts w:ascii="Palatino Linotype" w:hAnsi="Palatino Linotype"/>
          <w:b/>
          <w:i/>
          <w:sz w:val="22"/>
          <w:szCs w:val="22"/>
        </w:rPr>
        <w:t>funciones</w:t>
      </w:r>
      <w:r w:rsidRPr="000818BF">
        <w:rPr>
          <w:rFonts w:ascii="Palatino Linotype" w:hAnsi="Palatino Linotype"/>
          <w:i/>
          <w:sz w:val="22"/>
          <w:szCs w:val="22"/>
        </w:rPr>
        <w:t xml:space="preserve"> siguientes:</w:t>
      </w:r>
    </w:p>
    <w:p w:rsidR="00FE56B6" w:rsidRPr="000818BF" w:rsidRDefault="00FE56B6" w:rsidP="00FE56B6">
      <w:pPr>
        <w:spacing w:before="240" w:after="240"/>
        <w:ind w:left="992" w:right="1043"/>
        <w:contextualSpacing/>
        <w:jc w:val="both"/>
        <w:rPr>
          <w:rFonts w:ascii="Palatino Linotype" w:hAnsi="Palatino Linotype"/>
          <w:b/>
          <w:i/>
          <w:sz w:val="22"/>
          <w:szCs w:val="22"/>
        </w:rPr>
      </w:pPr>
    </w:p>
    <w:p w:rsidR="00FE56B6" w:rsidRPr="000818BF" w:rsidRDefault="00FE56B6" w:rsidP="00FE56B6">
      <w:pPr>
        <w:spacing w:before="240" w:after="240"/>
        <w:ind w:left="992" w:right="1043"/>
        <w:contextualSpacing/>
        <w:jc w:val="both"/>
        <w:rPr>
          <w:rFonts w:ascii="Palatino Linotype" w:hAnsi="Palatino Linotype"/>
          <w:i/>
          <w:sz w:val="22"/>
          <w:szCs w:val="22"/>
        </w:rPr>
      </w:pPr>
      <w:r w:rsidRPr="000818BF">
        <w:rPr>
          <w:rFonts w:ascii="Palatino Linotype" w:hAnsi="Palatino Linotype"/>
          <w:b/>
          <w:i/>
          <w:sz w:val="22"/>
          <w:szCs w:val="22"/>
        </w:rPr>
        <w:t>V. Integrar y presentar al responsable de la Unidad de Transparencia la propuesta de clasificación de información</w:t>
      </w:r>
      <w:r w:rsidRPr="000818BF">
        <w:rPr>
          <w:rFonts w:ascii="Palatino Linotype" w:hAnsi="Palatino Linotype"/>
          <w:i/>
          <w:sz w:val="22"/>
          <w:szCs w:val="22"/>
        </w:rPr>
        <w:t>, la cual tendrá los fundamentos y argumentos en que se basa dicha propuesta…”</w:t>
      </w:r>
    </w:p>
    <w:p w:rsidR="00FE56B6" w:rsidRPr="000818BF" w:rsidRDefault="00FE56B6" w:rsidP="00FE56B6">
      <w:pPr>
        <w:spacing w:before="240" w:after="240"/>
        <w:ind w:left="992" w:right="1043"/>
        <w:contextualSpacing/>
        <w:jc w:val="both"/>
        <w:rPr>
          <w:rFonts w:ascii="Palatino Linotype" w:hAnsi="Palatino Linotype"/>
          <w:i/>
          <w:sz w:val="22"/>
          <w:szCs w:val="22"/>
        </w:rPr>
      </w:pPr>
    </w:p>
    <w:p w:rsidR="00FE56B6" w:rsidRPr="000818BF" w:rsidRDefault="00FE56B6" w:rsidP="00FE56B6">
      <w:pPr>
        <w:spacing w:before="240" w:after="240" w:line="360" w:lineRule="auto"/>
        <w:jc w:val="both"/>
        <w:rPr>
          <w:rFonts w:ascii="Palatino Linotype" w:hAnsi="Palatino Linotype" w:cs="Arial"/>
        </w:rPr>
      </w:pPr>
      <w:r w:rsidRPr="000818BF">
        <w:rPr>
          <w:rFonts w:ascii="Palatino Linotype" w:hAnsi="Palatino Linotype" w:cs="Arial"/>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rsidR="00FE56B6" w:rsidRPr="000818BF" w:rsidRDefault="00FE56B6" w:rsidP="00FE56B6">
      <w:pPr>
        <w:spacing w:before="240" w:after="240" w:line="360" w:lineRule="auto"/>
        <w:jc w:val="both"/>
        <w:rPr>
          <w:rFonts w:ascii="Palatino Linotype" w:hAnsi="Palatino Linotype"/>
        </w:rPr>
      </w:pPr>
      <w:r w:rsidRPr="000818BF">
        <w:rPr>
          <w:rFonts w:ascii="Palatino Linotype" w:hAnsi="Palatino Linotype" w:cs="Arial"/>
        </w:rPr>
        <w:t>Para lo cual a su vez en el caso de información de carácter confidencial se debe atender a lo que señala el artículo 149 de la Ley de Transparencia Local vigente, cuyo contenido es de la literalidad siguiente:</w:t>
      </w:r>
    </w:p>
    <w:p w:rsidR="00FE56B6" w:rsidRPr="000818BF" w:rsidRDefault="00FE56B6" w:rsidP="00FE56B6">
      <w:pPr>
        <w:spacing w:before="240" w:after="240"/>
        <w:ind w:left="993" w:right="1041"/>
        <w:jc w:val="both"/>
        <w:rPr>
          <w:rFonts w:ascii="Palatino Linotype" w:hAnsi="Palatino Linotype" w:cs="Arial"/>
          <w:i/>
          <w:sz w:val="22"/>
          <w:szCs w:val="22"/>
        </w:rPr>
      </w:pPr>
      <w:r w:rsidRPr="000818BF">
        <w:rPr>
          <w:rFonts w:ascii="Palatino Linotype" w:hAnsi="Palatino Linotype"/>
          <w:i/>
          <w:sz w:val="22"/>
          <w:szCs w:val="22"/>
        </w:rPr>
        <w:t>“</w:t>
      </w:r>
      <w:r w:rsidRPr="000818BF">
        <w:rPr>
          <w:rFonts w:ascii="Palatino Linotype" w:hAnsi="Palatino Linotype"/>
          <w:b/>
          <w:i/>
          <w:sz w:val="22"/>
          <w:szCs w:val="22"/>
        </w:rPr>
        <w:t>Artículo 149.</w:t>
      </w:r>
      <w:r w:rsidRPr="000818BF">
        <w:rPr>
          <w:rFonts w:ascii="Palatino Linotype" w:hAnsi="Palatino Linotype"/>
          <w:i/>
          <w:sz w:val="22"/>
          <w:szCs w:val="22"/>
        </w:rPr>
        <w:t xml:space="preserve"> El </w:t>
      </w:r>
      <w:r w:rsidRPr="000818BF">
        <w:rPr>
          <w:rFonts w:ascii="Palatino Linotype" w:hAnsi="Palatino Linotype"/>
          <w:b/>
          <w:i/>
          <w:sz w:val="22"/>
          <w:szCs w:val="22"/>
        </w:rPr>
        <w:t>acuerdo que clasifique la información como confidencial</w:t>
      </w:r>
      <w:r w:rsidRPr="000818BF">
        <w:rPr>
          <w:rFonts w:ascii="Palatino Linotype" w:hAnsi="Palatino Linotype"/>
          <w:i/>
          <w:sz w:val="22"/>
          <w:szCs w:val="22"/>
        </w:rPr>
        <w:t xml:space="preserve"> deberá contener un razonamiento lógico en el que demuestre que </w:t>
      </w:r>
      <w:r w:rsidRPr="000818BF">
        <w:rPr>
          <w:rFonts w:ascii="Palatino Linotype" w:hAnsi="Palatino Linotype"/>
          <w:i/>
          <w:sz w:val="22"/>
          <w:szCs w:val="22"/>
        </w:rPr>
        <w:lastRenderedPageBreak/>
        <w:t>la información se encuentra en alguna o algunas de las hipótesis previstas en la presente Ley.”</w:t>
      </w:r>
    </w:p>
    <w:p w:rsidR="00FE56B6" w:rsidRPr="000818BF" w:rsidRDefault="00FE56B6" w:rsidP="00FE56B6">
      <w:pPr>
        <w:spacing w:before="240" w:after="240" w:line="360" w:lineRule="auto"/>
        <w:ind w:right="49"/>
        <w:jc w:val="both"/>
        <w:rPr>
          <w:rFonts w:ascii="Palatino Linotype" w:hAnsi="Palatino Linotype" w:cs="Arial"/>
          <w:lang w:eastAsia="es-CO"/>
        </w:rPr>
      </w:pPr>
      <w:r w:rsidRPr="000818BF">
        <w:rPr>
          <w:rFonts w:ascii="Palatino Linotype" w:hAnsi="Palatino Linotype" w:cs="Arial"/>
          <w:lang w:eastAsia="es-CO"/>
        </w:rPr>
        <w:t>Es decir, el Sujeto Obligado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solicitante.</w:t>
      </w:r>
    </w:p>
    <w:p w:rsidR="00EC1780" w:rsidRDefault="00FE56B6" w:rsidP="00505840">
      <w:pPr>
        <w:spacing w:before="240" w:after="240" w:line="360" w:lineRule="auto"/>
        <w:jc w:val="both"/>
        <w:rPr>
          <w:rFonts w:ascii="Palatino Linotype" w:hAnsi="Palatino Linotype" w:cs="Arial"/>
        </w:rPr>
      </w:pPr>
      <w:r w:rsidRPr="000818BF">
        <w:rPr>
          <w:rFonts w:ascii="Palatino Linotype" w:hAnsi="Palatino Linotype" w:cs="Arial"/>
        </w:rPr>
        <w:t xml:space="preserve">En el caso específico, </w:t>
      </w:r>
      <w:r w:rsidR="00673F19">
        <w:rPr>
          <w:rFonts w:ascii="Palatino Linotype" w:hAnsi="Palatino Linotype" w:cs="Arial"/>
        </w:rPr>
        <w:t>las solicitudes,</w:t>
      </w:r>
      <w:r w:rsidR="00673F19" w:rsidRPr="00673F19">
        <w:rPr>
          <w:rFonts w:ascii="Palatino Linotype" w:hAnsi="Palatino Linotype"/>
        </w:rPr>
        <w:t xml:space="preserve"> </w:t>
      </w:r>
      <w:r w:rsidR="00673F19">
        <w:rPr>
          <w:rFonts w:ascii="Palatino Linotype" w:hAnsi="Palatino Linotype"/>
        </w:rPr>
        <w:t>el acta circunstanciada de la jornada de recepción de solitudes de registro</w:t>
      </w:r>
      <w:r w:rsidR="00673F19">
        <w:rPr>
          <w:rFonts w:ascii="Palatino Linotype" w:hAnsi="Palatino Linotype" w:cs="Arial"/>
        </w:rPr>
        <w:t xml:space="preserve">, los predictámenes, </w:t>
      </w:r>
      <w:r w:rsidR="00673F19">
        <w:rPr>
          <w:rFonts w:ascii="Palatino Linotype" w:hAnsi="Palatino Linotype"/>
        </w:rPr>
        <w:t xml:space="preserve">las constancias de participación de los aspirantes </w:t>
      </w:r>
      <w:r w:rsidR="00F33C22">
        <w:rPr>
          <w:rFonts w:ascii="Palatino Linotype" w:hAnsi="Palatino Linotype"/>
        </w:rPr>
        <w:t>que hayan aprobado el examen,</w:t>
      </w:r>
      <w:r w:rsidR="00673F19">
        <w:rPr>
          <w:rFonts w:ascii="Palatino Linotype" w:hAnsi="Palatino Linotype"/>
        </w:rPr>
        <w:t xml:space="preserve"> las notificaciones que si hicieron a los aspirantes que no hayan aprobado</w:t>
      </w:r>
      <w:r w:rsidR="00673F19">
        <w:rPr>
          <w:rFonts w:ascii="Palatino Linotype" w:hAnsi="Palatino Linotype" w:cs="Arial"/>
        </w:rPr>
        <w:t xml:space="preserve"> y las constancias </w:t>
      </w:r>
      <w:r w:rsidR="00EC1780">
        <w:rPr>
          <w:rFonts w:ascii="Palatino Linotype" w:hAnsi="Palatino Linotype" w:cs="Arial"/>
        </w:rPr>
        <w:t xml:space="preserve">del </w:t>
      </w:r>
      <w:r w:rsidR="00673F19">
        <w:rPr>
          <w:rFonts w:ascii="Palatino Linotype" w:hAnsi="Palatino Linotype" w:cs="Arial"/>
        </w:rPr>
        <w:t xml:space="preserve">informe de los resultados de votación, </w:t>
      </w:r>
      <w:r w:rsidRPr="000818BF">
        <w:rPr>
          <w:rFonts w:ascii="Palatino Linotype" w:hAnsi="Palatino Linotype" w:cs="Arial"/>
        </w:rPr>
        <w:t xml:space="preserve">si bien tienen el carácter </w:t>
      </w:r>
      <w:r w:rsidRPr="000818BF">
        <w:rPr>
          <w:rFonts w:ascii="Palatino Linotype" w:hAnsi="Palatino Linotype"/>
        </w:rPr>
        <w:t xml:space="preserve">información pública en razón de que se trata de documentos que se encuentran en posesión del Sujeto Obligado, derivado del ejercicio de sus atribuciones, </w:t>
      </w:r>
      <w:r w:rsidR="00EC1780">
        <w:rPr>
          <w:rFonts w:ascii="Palatino Linotype" w:hAnsi="Palatino Linotype" w:cs="Arial"/>
        </w:rPr>
        <w:t>tal como quedó</w:t>
      </w:r>
      <w:r w:rsidRPr="000818BF">
        <w:rPr>
          <w:rFonts w:ascii="Palatino Linotype" w:hAnsi="Palatino Linotype" w:cs="Arial"/>
        </w:rPr>
        <w:t xml:space="preserve"> acotado en el cuerpo de la presente Resolución, también contienen los da</w:t>
      </w:r>
      <w:r w:rsidR="00673F19">
        <w:rPr>
          <w:rFonts w:ascii="Palatino Linotype" w:hAnsi="Palatino Linotype" w:cs="Arial"/>
        </w:rPr>
        <w:t>tos personales de los militantes</w:t>
      </w:r>
      <w:r w:rsidRPr="000818BF">
        <w:rPr>
          <w:rFonts w:ascii="Palatino Linotype" w:hAnsi="Palatino Linotype" w:cs="Arial"/>
        </w:rPr>
        <w:t xml:space="preserve">,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0818BF">
        <w:rPr>
          <w:rFonts w:ascii="Palatino Linotype" w:hAnsi="Palatino Linotype" w:cs="Arial"/>
          <w:b/>
        </w:rPr>
        <w:t>Registro Federal de Contribuyentes</w:t>
      </w:r>
      <w:r w:rsidRPr="000818BF">
        <w:rPr>
          <w:rFonts w:ascii="Palatino Linotype" w:hAnsi="Palatino Linotype" w:cs="Arial"/>
        </w:rPr>
        <w:t xml:space="preserve"> (RFC), </w:t>
      </w:r>
      <w:r w:rsidRPr="000818BF">
        <w:rPr>
          <w:rFonts w:ascii="Palatino Linotype" w:hAnsi="Palatino Linotype" w:cs="Arial"/>
        </w:rPr>
        <w:lastRenderedPageBreak/>
        <w:t xml:space="preserve">la </w:t>
      </w:r>
      <w:r w:rsidRPr="000818BF">
        <w:rPr>
          <w:rFonts w:ascii="Palatino Linotype" w:hAnsi="Palatino Linotype" w:cs="Arial"/>
          <w:b/>
        </w:rPr>
        <w:t>Clave Única de Registro de Población</w:t>
      </w:r>
      <w:r w:rsidRPr="000818BF">
        <w:rPr>
          <w:rFonts w:ascii="Palatino Linotype" w:hAnsi="Palatino Linotype" w:cs="Arial"/>
        </w:rPr>
        <w:t xml:space="preserve"> (CURP), la </w:t>
      </w:r>
      <w:r w:rsidRPr="000818BF">
        <w:rPr>
          <w:rFonts w:ascii="Palatino Linotype" w:hAnsi="Palatino Linotype" w:cs="Arial"/>
          <w:b/>
        </w:rPr>
        <w:t>Clave de cualquier tipo de seguridad social</w:t>
      </w:r>
      <w:r>
        <w:rPr>
          <w:rFonts w:ascii="Palatino Linotype" w:hAnsi="Palatino Linotype" w:cs="Arial"/>
        </w:rPr>
        <w:t xml:space="preserve"> (ISSEMYM, u otros), </w:t>
      </w:r>
      <w:r w:rsidRPr="000818BF">
        <w:rPr>
          <w:rFonts w:ascii="Palatino Linotype" w:hAnsi="Palatino Linotype" w:cs="Arial"/>
        </w:rPr>
        <w:t xml:space="preserve">así como las </w:t>
      </w:r>
      <w:r w:rsidRPr="000818BF">
        <w:rPr>
          <w:rFonts w:ascii="Palatino Linotype" w:hAnsi="Palatino Linotype" w:cs="Arial"/>
          <w:b/>
        </w:rPr>
        <w:t xml:space="preserve">firmas </w:t>
      </w:r>
      <w:r w:rsidRPr="000818BF">
        <w:rPr>
          <w:rFonts w:ascii="Palatino Linotype" w:hAnsi="Palatino Linotype" w:cs="Arial"/>
        </w:rPr>
        <w:t xml:space="preserve"> de los interesados y los </w:t>
      </w:r>
      <w:r w:rsidRPr="000818BF">
        <w:rPr>
          <w:rFonts w:ascii="Palatino Linotype" w:eastAsia="Calibri" w:hAnsi="Palatino Linotype" w:cs="Arial"/>
          <w:lang w:eastAsia="es-MX"/>
        </w:rPr>
        <w:t xml:space="preserve">aquellos </w:t>
      </w:r>
      <w:r w:rsidRPr="000818BF">
        <w:rPr>
          <w:rFonts w:ascii="Palatino Linotype" w:eastAsia="Calibri" w:hAnsi="Palatino Linotype" w:cs="Arial"/>
          <w:b/>
          <w:lang w:eastAsia="es-MX"/>
        </w:rPr>
        <w:t>datos personales concernientes a la vida privada de las personas</w:t>
      </w:r>
      <w:r w:rsidRPr="000818BF">
        <w:rPr>
          <w:rFonts w:ascii="Palatino Linotype" w:eastAsia="Calibri" w:hAnsi="Palatino Linotype" w:cs="Arial"/>
          <w:lang w:eastAsia="es-MX"/>
        </w:rPr>
        <w:t xml:space="preserve"> </w:t>
      </w:r>
      <w:r w:rsidRPr="000818BF">
        <w:rPr>
          <w:rFonts w:ascii="Palatino Linotype" w:hAnsi="Palatino Linotype" w:cs="Arial"/>
        </w:rPr>
        <w:t xml:space="preserve">que pudieran contener </w:t>
      </w:r>
      <w:r w:rsidR="00EC1780">
        <w:rPr>
          <w:rFonts w:ascii="Palatino Linotype" w:hAnsi="Palatino Linotype" w:cs="Arial"/>
        </w:rPr>
        <w:t>lo</w:t>
      </w:r>
      <w:r w:rsidR="00505840">
        <w:rPr>
          <w:rFonts w:ascii="Palatino Linotype" w:hAnsi="Palatino Linotype" w:cs="Arial"/>
        </w:rPr>
        <w:t xml:space="preserve">s </w:t>
      </w:r>
      <w:r w:rsidR="00EC1780">
        <w:rPr>
          <w:rFonts w:ascii="Palatino Linotype" w:hAnsi="Palatino Linotype" w:cs="Arial"/>
        </w:rPr>
        <w:t>citados documentos</w:t>
      </w:r>
      <w:r w:rsidR="00505840">
        <w:rPr>
          <w:rFonts w:ascii="Palatino Linotype" w:hAnsi="Palatino Linotype" w:cs="Arial"/>
        </w:rPr>
        <w:t>.</w:t>
      </w:r>
    </w:p>
    <w:p w:rsidR="00FE56B6" w:rsidRPr="000818BF" w:rsidRDefault="00FE56B6" w:rsidP="00505840">
      <w:pPr>
        <w:spacing w:before="240" w:after="240" w:line="360" w:lineRule="auto"/>
        <w:jc w:val="both"/>
        <w:rPr>
          <w:rFonts w:ascii="Palatino Linotype" w:hAnsi="Palatino Linotype" w:cs="Arial"/>
        </w:rPr>
      </w:pPr>
      <w:r w:rsidRPr="000818BF">
        <w:rPr>
          <w:rFonts w:ascii="Palatino Linotype" w:hAnsi="Palatino Linotype" w:cs="Arial"/>
          <w:lang w:eastAsia="es-MX"/>
        </w:rPr>
        <w:t>Por cuanto hace al Registro Federal de Contribuyentes de las personas físicas, constituye un dato personal, pues se genera con caracteres alfanuméricos a partir del nombre y la fecha de nacimiento de cada persona, y finalmente la homoclave, por lo que para su obtención es necesario acr</w:t>
      </w:r>
      <w:r w:rsidR="00EC1780">
        <w:rPr>
          <w:rFonts w:ascii="Palatino Linotype" w:hAnsi="Palatino Linotype" w:cs="Arial"/>
          <w:lang w:eastAsia="es-MX"/>
        </w:rPr>
        <w:t xml:space="preserve">editar ante la autoridad fiscal </w:t>
      </w:r>
      <w:r w:rsidRPr="000818BF">
        <w:rPr>
          <w:rFonts w:ascii="Palatino Linotype" w:hAnsi="Palatino Linotype" w:cs="Arial"/>
          <w:lang w:eastAsia="es-MX"/>
        </w:rPr>
        <w:t>previamente la identidad de la persona, su fecha de nacimiento, entre otros aspectos.</w:t>
      </w:r>
    </w:p>
    <w:p w:rsidR="00FE56B6" w:rsidRPr="000818BF" w:rsidRDefault="00FE56B6" w:rsidP="00FE56B6">
      <w:pPr>
        <w:spacing w:before="240" w:after="240" w:line="360" w:lineRule="auto"/>
        <w:jc w:val="both"/>
        <w:rPr>
          <w:rFonts w:ascii="Palatino Linotype" w:hAnsi="Palatino Linotype" w:cs="Arial"/>
          <w:lang w:eastAsia="es-MX"/>
        </w:rPr>
      </w:pPr>
      <w:r w:rsidRPr="000818BF">
        <w:rPr>
          <w:rFonts w:ascii="Palatino Linotype" w:hAnsi="Palatino Linotype" w:cs="Arial"/>
          <w:lang w:eastAsia="es-MX"/>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FE56B6" w:rsidRPr="000818BF" w:rsidRDefault="00FE56B6" w:rsidP="00FE56B6">
      <w:pPr>
        <w:spacing w:before="240" w:after="240" w:line="360" w:lineRule="auto"/>
        <w:jc w:val="both"/>
        <w:rPr>
          <w:rFonts w:ascii="Palatino Linotype" w:hAnsi="Palatino Linotype" w:cs="Arial"/>
          <w:lang w:eastAsia="es-MX"/>
        </w:rPr>
      </w:pPr>
      <w:r w:rsidRPr="000818BF">
        <w:rPr>
          <w:rFonts w:ascii="Palatino Linotype" w:hAnsi="Palatino Linotype" w:cs="Arial"/>
          <w:lang w:eastAsia="es-MX"/>
        </w:rPr>
        <w:t xml:space="preserve">Lo anterior es compartido por el Instituto </w:t>
      </w:r>
      <w:r w:rsidRPr="000818BF">
        <w:rPr>
          <w:rFonts w:ascii="Palatino Linotype" w:hAnsi="Palatino Linotype" w:cs="Arial"/>
          <w:bCs/>
          <w:shd w:val="clear" w:color="auto" w:fill="FFFFFF"/>
        </w:rPr>
        <w:t xml:space="preserve">Nacional de Transparencia, Acceso a la Información y Protección de Datos Personales, INAI, a través del Criterio 19/17, </w:t>
      </w:r>
      <w:r w:rsidRPr="000818BF">
        <w:rPr>
          <w:rFonts w:ascii="Palatino Linotype" w:hAnsi="Palatino Linotype" w:cs="Arial"/>
          <w:lang w:eastAsia="es-MX"/>
        </w:rPr>
        <w:t>el cual es del tenor literal siguiente:</w:t>
      </w:r>
    </w:p>
    <w:p w:rsidR="00FE56B6" w:rsidRPr="000818BF" w:rsidRDefault="00FE56B6" w:rsidP="00FE56B6">
      <w:pPr>
        <w:autoSpaceDE w:val="0"/>
        <w:autoSpaceDN w:val="0"/>
        <w:adjustRightInd w:val="0"/>
        <w:ind w:left="851" w:right="900"/>
        <w:jc w:val="both"/>
        <w:rPr>
          <w:rFonts w:ascii="Palatino Linotype" w:hAnsi="Palatino Linotype" w:cs="Arial"/>
          <w:bCs/>
          <w:i/>
          <w:sz w:val="22"/>
          <w:szCs w:val="22"/>
        </w:rPr>
      </w:pPr>
      <w:r w:rsidRPr="000818BF">
        <w:rPr>
          <w:rFonts w:ascii="Palatino Linotype" w:hAnsi="Palatino Linotype" w:cs="Arial"/>
          <w:b/>
          <w:bCs/>
          <w:i/>
          <w:sz w:val="22"/>
          <w:szCs w:val="22"/>
        </w:rPr>
        <w:t>“Registro Federal de Contribuyentes (RFC) de personas físicas</w:t>
      </w:r>
      <w:r w:rsidRPr="000818BF">
        <w:rPr>
          <w:rFonts w:ascii="Palatino Linotype" w:hAnsi="Palatino Linotype" w:cs="Arial"/>
          <w:bCs/>
          <w:i/>
          <w:sz w:val="22"/>
          <w:szCs w:val="22"/>
        </w:rPr>
        <w:t>. El RFC es una clave de carácter fiscal, única e irrepetible, que permite identificar al titular, su edad y fecha de nacimiento, por lo que es un dato personal de carácter confidencial.”</w:t>
      </w:r>
    </w:p>
    <w:p w:rsidR="00FE56B6" w:rsidRPr="000818BF" w:rsidRDefault="00FE56B6" w:rsidP="00FE56B6">
      <w:pPr>
        <w:pStyle w:val="Sinespaciado"/>
        <w:spacing w:before="240" w:after="240" w:line="360" w:lineRule="auto"/>
        <w:jc w:val="both"/>
        <w:rPr>
          <w:rFonts w:ascii="Palatino Linotype" w:hAnsi="Palatino Linotype" w:cs="Arial"/>
          <w:lang w:eastAsia="es-MX"/>
        </w:rPr>
      </w:pPr>
      <w:r w:rsidRPr="000818BF">
        <w:rPr>
          <w:rFonts w:ascii="Palatino Linotype" w:hAnsi="Palatino Linotype" w:cs="Arial"/>
          <w:lang w:eastAsia="es-MX"/>
        </w:rPr>
        <w:t xml:space="preserve">Así, el Registro Federal de Contribuyentes,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w:t>
      </w:r>
      <w:r w:rsidRPr="000818BF">
        <w:rPr>
          <w:rFonts w:ascii="Palatino Linotype" w:hAnsi="Palatino Linotype" w:cs="Arial"/>
          <w:lang w:eastAsia="es-MX"/>
        </w:rPr>
        <w:lastRenderedPageBreak/>
        <w:t>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rsidR="00FE56B6" w:rsidRPr="000818BF" w:rsidRDefault="00FE56B6" w:rsidP="00FE56B6">
      <w:pPr>
        <w:pStyle w:val="Sinespaciado"/>
        <w:spacing w:before="240" w:after="240" w:line="360" w:lineRule="auto"/>
        <w:jc w:val="both"/>
        <w:rPr>
          <w:rFonts w:ascii="Palatino Linotype" w:eastAsia="Calibri" w:hAnsi="Palatino Linotype" w:cs="Arial"/>
          <w:lang w:eastAsia="es-MX"/>
        </w:rPr>
      </w:pPr>
      <w:r w:rsidRPr="000818BF">
        <w:rPr>
          <w:rFonts w:ascii="Palatino Linotype" w:hAnsi="Palatino Linotype" w:cs="Arial"/>
          <w:lang w:eastAsia="es-MX"/>
        </w:rPr>
        <w:t xml:space="preserve">De igual manera la Clave Única de Registro de Población, </w:t>
      </w:r>
      <w:r w:rsidRPr="000818BF">
        <w:rPr>
          <w:rFonts w:ascii="Palatino Linotype" w:hAnsi="Palatino Linotype" w:cs="Arial"/>
        </w:rPr>
        <w:t xml:space="preserve">CURP, constituye un dato personal, ya que tiene como finalidad registrar a cada una de las personas que integran la población del país, con datos que permitan certificar y acreditar fehacientemente su identidad, en virtud de que se </w:t>
      </w:r>
      <w:r w:rsidRPr="000818BF">
        <w:rPr>
          <w:rFonts w:ascii="Palatino Linotype" w:eastAsia="Calibri" w:hAnsi="Palatino Linotype" w:cs="Arial"/>
          <w:lang w:eastAsia="es-MX"/>
        </w:rPr>
        <w:t>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rsidR="00FE56B6" w:rsidRPr="000818BF" w:rsidRDefault="00FE56B6" w:rsidP="00FE56B6">
      <w:pPr>
        <w:spacing w:before="240" w:after="240" w:line="360" w:lineRule="auto"/>
        <w:jc w:val="both"/>
        <w:rPr>
          <w:rFonts w:ascii="Palatino Linotype" w:hAnsi="Palatino Linotype" w:cs="Arial"/>
        </w:rPr>
      </w:pPr>
      <w:r w:rsidRPr="000818BF">
        <w:rPr>
          <w:rFonts w:ascii="Palatino Linotype" w:hAnsi="Palatino Linotype" w:cs="Arial"/>
        </w:rPr>
        <w:t xml:space="preserve">Argumento que es compartido por el </w:t>
      </w:r>
      <w:r w:rsidRPr="000818BF">
        <w:rPr>
          <w:rFonts w:ascii="Palatino Linotype" w:hAnsi="Palatino Linotype" w:cs="Arial"/>
          <w:lang w:eastAsia="es-MX"/>
        </w:rPr>
        <w:t xml:space="preserve">Instituto </w:t>
      </w:r>
      <w:r w:rsidRPr="000818BF">
        <w:rPr>
          <w:rFonts w:ascii="Palatino Linotype" w:hAnsi="Palatino Linotype" w:cs="Arial"/>
          <w:bCs/>
          <w:shd w:val="clear" w:color="auto" w:fill="FFFFFF"/>
        </w:rPr>
        <w:t>Nacional de Transparencia, Acceso a la Información y Protección de Datos Personales, INAI</w:t>
      </w:r>
      <w:r w:rsidRPr="000818BF">
        <w:rPr>
          <w:rStyle w:val="Textoennegrita"/>
          <w:rFonts w:ascii="Palatino Linotype" w:hAnsi="Palatino Linotype" w:cs="Arial"/>
        </w:rPr>
        <w:t xml:space="preserve">, conforme al </w:t>
      </w:r>
      <w:r w:rsidRPr="000818BF">
        <w:rPr>
          <w:rFonts w:ascii="Palatino Linotype" w:hAnsi="Palatino Linotype" w:cs="Arial"/>
        </w:rPr>
        <w:t xml:space="preserve">criterio 18/17, el cual refiere: </w:t>
      </w:r>
    </w:p>
    <w:p w:rsidR="00FE56B6" w:rsidRPr="000818BF" w:rsidRDefault="00FE56B6" w:rsidP="00FE56B6">
      <w:pPr>
        <w:autoSpaceDE w:val="0"/>
        <w:autoSpaceDN w:val="0"/>
        <w:adjustRightInd w:val="0"/>
        <w:ind w:left="851" w:right="851"/>
        <w:jc w:val="both"/>
        <w:rPr>
          <w:rFonts w:ascii="Palatino Linotype" w:hAnsi="Palatino Linotype" w:cs="Arial"/>
          <w:i/>
          <w:sz w:val="22"/>
          <w:szCs w:val="22"/>
          <w:lang w:eastAsia="es-MX"/>
        </w:rPr>
      </w:pPr>
      <w:r w:rsidRPr="000818BF">
        <w:rPr>
          <w:rFonts w:ascii="Palatino Linotype" w:hAnsi="Palatino Linotype" w:cs="Arial"/>
          <w:b/>
          <w:bCs/>
          <w:i/>
          <w:sz w:val="22"/>
          <w:szCs w:val="22"/>
          <w:lang w:eastAsia="es-MX"/>
        </w:rPr>
        <w:t xml:space="preserve">“Clave Única de Registro de Población (CURP). </w:t>
      </w:r>
      <w:r w:rsidRPr="000818BF">
        <w:rPr>
          <w:rFonts w:ascii="Palatino Linotype" w:hAnsi="Palatino Linotype" w:cs="Arial"/>
          <w:bCs/>
          <w:i/>
          <w:sz w:val="22"/>
          <w:szCs w:val="22"/>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FE56B6" w:rsidRPr="000818BF" w:rsidRDefault="00FE56B6" w:rsidP="00FE56B6">
      <w:pPr>
        <w:autoSpaceDE w:val="0"/>
        <w:autoSpaceDN w:val="0"/>
        <w:adjustRightInd w:val="0"/>
        <w:spacing w:before="240" w:after="240" w:line="360" w:lineRule="auto"/>
        <w:jc w:val="both"/>
        <w:rPr>
          <w:rFonts w:ascii="Palatino Linotype" w:hAnsi="Palatino Linotype" w:cs="Arial"/>
        </w:rPr>
      </w:pPr>
      <w:r w:rsidRPr="000818BF">
        <w:rPr>
          <w:rFonts w:ascii="Palatino Linotype" w:hAnsi="Palatino Linotype" w:cs="Arial"/>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FE56B6" w:rsidRPr="001A55FA" w:rsidRDefault="00FE56B6" w:rsidP="00FE56B6">
      <w:pPr>
        <w:spacing w:before="240" w:after="240" w:line="360" w:lineRule="auto"/>
        <w:jc w:val="both"/>
        <w:rPr>
          <w:rFonts w:ascii="Palatino Linotype" w:hAnsi="Palatino Linotype" w:cs="Arial"/>
        </w:rPr>
      </w:pPr>
      <w:r w:rsidRPr="001A55FA">
        <w:rPr>
          <w:rFonts w:ascii="Palatino Linotype" w:hAnsi="Palatino Linotype" w:cs="Arial"/>
        </w:rPr>
        <w:lastRenderedPageBreak/>
        <w:t>Con base en lo expuesto, se insiste que en la versión pública de los documentos que se ordenan se deben testar aquellos elementos señalados en la presente resolución, en el entendido de que debe ser pública toda la demás información relacionada que no encuadre en los conceptos anteriores.</w:t>
      </w:r>
    </w:p>
    <w:p w:rsidR="00FE56B6" w:rsidRPr="001A55FA" w:rsidRDefault="00FE56B6" w:rsidP="00FE56B6">
      <w:pPr>
        <w:autoSpaceDE w:val="0"/>
        <w:autoSpaceDN w:val="0"/>
        <w:adjustRightInd w:val="0"/>
        <w:spacing w:before="240" w:after="240" w:line="360" w:lineRule="auto"/>
        <w:jc w:val="both"/>
        <w:rPr>
          <w:rFonts w:ascii="Palatino Linotype" w:hAnsi="Palatino Linotype" w:cs="Arial"/>
          <w:shd w:val="clear" w:color="auto" w:fill="FFFFFF"/>
        </w:rPr>
      </w:pPr>
      <w:r w:rsidRPr="001A55FA">
        <w:rPr>
          <w:rFonts w:ascii="Palatino Linotype" w:hAnsi="Palatino Linotype" w:cs="Arial"/>
        </w:rPr>
        <w:t xml:space="preserve">Al respecto, se destaca que la versión pública que elabore el Sujeto Obligado debe cumplir con las formalidades exigidas en la Ley, por lo que </w:t>
      </w:r>
      <w:r w:rsidRPr="001A55FA">
        <w:rPr>
          <w:rFonts w:ascii="Palatino Linotype" w:hAnsi="Palatino Linotype" w:cs="Arial"/>
          <w:lang w:val="es-ES_tradnl"/>
        </w:rPr>
        <w:t xml:space="preserve">para tal efecto emitirá el </w:t>
      </w:r>
      <w:r w:rsidRPr="001A55FA">
        <w:rPr>
          <w:rFonts w:ascii="Palatino Linotype" w:hAnsi="Palatino Linotype" w:cs="Arial"/>
          <w:lang w:eastAsia="es-MX"/>
        </w:rPr>
        <w:t xml:space="preserve">Acuerdo del Comité de Transparencia en términos de la </w:t>
      </w:r>
      <w:r w:rsidRPr="001A55FA">
        <w:rPr>
          <w:rFonts w:ascii="Palatino Linotype" w:hAnsi="Palatino Linotype" w:cs="Arial"/>
        </w:rPr>
        <w:t>Ley de Transparencia y Acceso a la Información Pública del Estado de México y los Lineamientos Generales en Materia de Clasificación y Descl</w:t>
      </w:r>
      <w:r>
        <w:rPr>
          <w:rFonts w:ascii="Palatino Linotype" w:hAnsi="Palatino Linotype" w:cs="Arial"/>
        </w:rPr>
        <w:t>asificación de la Información, así como p</w:t>
      </w:r>
      <w:r w:rsidRPr="001A55FA">
        <w:rPr>
          <w:rFonts w:ascii="Palatino Linotype" w:hAnsi="Palatino Linotype" w:cs="Arial"/>
        </w:rPr>
        <w:t>ara la Elaboración de Versiones Públicas emitidos por el Consejo Nacional de Transparencia, con el cual sustentara la clasificación de datos y con ello la "versión pública" de los documentos materia de la solicitud</w:t>
      </w:r>
      <w:r w:rsidRPr="001A55FA">
        <w:rPr>
          <w:rFonts w:ascii="Palatino Linotype" w:hAnsi="Palatino Linotype" w:cs="Arial"/>
          <w:shd w:val="clear" w:color="auto" w:fill="FFFFFF"/>
        </w:rPr>
        <w:t>.</w:t>
      </w:r>
    </w:p>
    <w:p w:rsidR="00FE56B6" w:rsidRPr="000818BF" w:rsidRDefault="00FE56B6" w:rsidP="00FE56B6">
      <w:pPr>
        <w:autoSpaceDE w:val="0"/>
        <w:autoSpaceDN w:val="0"/>
        <w:adjustRightInd w:val="0"/>
        <w:spacing w:before="240" w:after="240" w:line="360" w:lineRule="auto"/>
        <w:jc w:val="both"/>
        <w:rPr>
          <w:rFonts w:ascii="Palatino Linotype" w:hAnsi="Palatino Linotype" w:cs="Arial"/>
        </w:rPr>
      </w:pPr>
      <w:r w:rsidRPr="000818BF">
        <w:rPr>
          <w:rFonts w:ascii="Palatino Linotype" w:hAnsi="Palatino Linotype" w:cs="Arial"/>
        </w:rPr>
        <w:t>Efectivamente, cuando se clasifica información como confidencial es importante someterlo al Comité de Transparencia, quien debe confirmar, modificar o revocar la clasificación.</w:t>
      </w:r>
    </w:p>
    <w:p w:rsidR="00FE56B6" w:rsidRPr="000818BF" w:rsidRDefault="00FE56B6" w:rsidP="00FE56B6">
      <w:pPr>
        <w:shd w:val="clear" w:color="auto" w:fill="FFFFFF"/>
        <w:spacing w:before="240" w:after="240" w:line="360" w:lineRule="auto"/>
        <w:ind w:right="51"/>
        <w:jc w:val="both"/>
        <w:rPr>
          <w:rFonts w:ascii="Palatino Linotype" w:hAnsi="Palatino Linotype"/>
          <w:lang w:val="es-MX" w:eastAsia="es-MX"/>
        </w:rPr>
      </w:pPr>
      <w:r w:rsidRPr="000818BF">
        <w:rPr>
          <w:rFonts w:ascii="Palatino Linotype" w:hAnsi="Palatino Linotype"/>
          <w:lang w:eastAsia="es-MX"/>
        </w:rPr>
        <w:t xml:space="preserve">Por lo tanto, la entrega de documentos en su versión pública debe acompañarse necesariamente del Acuerdo del Comité de Transparencia que la sustente, en el que se expongan los fundamentos </w:t>
      </w:r>
      <w:r>
        <w:rPr>
          <w:rFonts w:ascii="Palatino Linotype" w:hAnsi="Palatino Linotype"/>
          <w:lang w:eastAsia="es-MX"/>
        </w:rPr>
        <w:t xml:space="preserve">y razonamientos que llevaron al </w:t>
      </w:r>
      <w:r w:rsidRPr="000818BF">
        <w:rPr>
          <w:rFonts w:ascii="Palatino Linotype" w:hAnsi="Palatino Linotype"/>
          <w:bCs/>
          <w:lang w:eastAsia="es-MX"/>
        </w:rPr>
        <w:t>Sujeto Obligado</w:t>
      </w:r>
      <w:r>
        <w:rPr>
          <w:rFonts w:ascii="Palatino Linotype" w:hAnsi="Palatino Linotype"/>
          <w:lang w:eastAsia="es-MX"/>
        </w:rPr>
        <w:t xml:space="preserve"> </w:t>
      </w:r>
      <w:r w:rsidRPr="000818BF">
        <w:rPr>
          <w:rFonts w:ascii="Palatino Linotype" w:hAnsi="Palatino Linotype"/>
          <w:lang w:eastAsia="es-MX"/>
        </w:rPr>
        <w:t xml:space="preserve">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w:t>
      </w:r>
      <w:r w:rsidRPr="000818BF">
        <w:rPr>
          <w:rFonts w:ascii="Palatino Linotype" w:hAnsi="Palatino Linotype"/>
          <w:lang w:eastAsia="es-MX"/>
        </w:rPr>
        <w:lastRenderedPageBreak/>
        <w:t xml:space="preserve">no aparecen en la documentación respectiva, es decir, si no se exponen de manera puntual las razones de ello se estaría violentando desde un inicio el derecho de acceso a </w:t>
      </w:r>
      <w:r>
        <w:rPr>
          <w:rFonts w:ascii="Palatino Linotype" w:hAnsi="Palatino Linotype"/>
          <w:lang w:eastAsia="es-MX"/>
        </w:rPr>
        <w:t xml:space="preserve">la información del solicitante, </w:t>
      </w:r>
      <w:r w:rsidRPr="000818BF">
        <w:rPr>
          <w:rFonts w:ascii="Palatino Linotype" w:hAnsi="Palatino Linotype"/>
          <w:lang w:val="es-MX" w:eastAsia="es-MX"/>
        </w:rPr>
        <w:t>por lo que el acuerdo respectivo, deberá</w:t>
      </w:r>
      <w:r>
        <w:rPr>
          <w:rFonts w:ascii="Palatino Linotype" w:hAnsi="Palatino Linotype"/>
          <w:lang w:val="es-MX" w:eastAsia="es-MX"/>
        </w:rPr>
        <w:t xml:space="preserve"> hacerse del conocimiento del </w:t>
      </w:r>
      <w:r w:rsidRPr="000818BF">
        <w:rPr>
          <w:rFonts w:ascii="Palatino Linotype" w:hAnsi="Palatino Linotype"/>
          <w:bCs/>
          <w:lang w:val="es-MX" w:eastAsia="es-MX"/>
        </w:rPr>
        <w:t>Recurrente</w:t>
      </w:r>
      <w:r w:rsidRPr="000818BF">
        <w:rPr>
          <w:rFonts w:ascii="Palatino Linotype" w:hAnsi="Palatino Linotype"/>
          <w:lang w:val="es-MX" w:eastAsia="es-MX"/>
        </w:rPr>
        <w:t>.</w:t>
      </w:r>
    </w:p>
    <w:p w:rsidR="00FE56B6" w:rsidRPr="000818BF" w:rsidRDefault="00FE56B6" w:rsidP="00FE56B6">
      <w:pPr>
        <w:spacing w:before="240" w:after="240" w:line="360" w:lineRule="auto"/>
        <w:jc w:val="both"/>
        <w:rPr>
          <w:rFonts w:ascii="Palatino Linotype" w:hAnsi="Palatino Linotype" w:cs="Arial"/>
        </w:rPr>
      </w:pPr>
      <w:r w:rsidRPr="000818BF">
        <w:rPr>
          <w:rFonts w:ascii="Palatino Linotype" w:hAnsi="Palatino Linotype" w:cs="Arial"/>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servidores públicos.</w:t>
      </w:r>
    </w:p>
    <w:p w:rsidR="00FE56B6" w:rsidRPr="000818BF" w:rsidRDefault="00FE56B6" w:rsidP="00FE56B6">
      <w:pPr>
        <w:spacing w:before="240" w:after="240" w:line="360" w:lineRule="auto"/>
        <w:jc w:val="both"/>
        <w:rPr>
          <w:rFonts w:ascii="Palatino Linotype" w:hAnsi="Palatino Linotype" w:cs="Arial"/>
        </w:rPr>
      </w:pPr>
      <w:r>
        <w:rPr>
          <w:rFonts w:ascii="Palatino Linotype" w:hAnsi="Palatino Linotype" w:cs="Arial"/>
        </w:rPr>
        <w:t>Por lo anteriormente expuesto y</w:t>
      </w:r>
      <w:r w:rsidRPr="000818BF">
        <w:rPr>
          <w:rFonts w:ascii="Palatino Linotype" w:hAnsi="Palatino Linotype" w:cs="Arial"/>
        </w:rPr>
        <w:t xml:space="preserve"> con fundamento en lo prescrito en los artículos 5 párrafos vigésimo, vigésimo primero y vigésimo segundo de la Constitución Política del Estado Libre y Soberano de México; 2, fracción II; 29, 36 fracciones I y II; 176, 178, 181, 185 </w:t>
      </w:r>
      <w:r>
        <w:rPr>
          <w:rFonts w:ascii="Palatino Linotype" w:hAnsi="Palatino Linotype" w:cs="Arial"/>
        </w:rPr>
        <w:t xml:space="preserve">y 186 fracción III </w:t>
      </w:r>
      <w:r w:rsidRPr="000818BF">
        <w:rPr>
          <w:rFonts w:ascii="Palatino Linotype" w:hAnsi="Palatino Linotype" w:cs="Arial"/>
        </w:rPr>
        <w:t>de la Ley de Transparencia y Acceso a la Información Pública del Estado de México y Municipios, este Pleno:</w:t>
      </w:r>
    </w:p>
    <w:p w:rsidR="002E5396" w:rsidRPr="00080788" w:rsidRDefault="002E5396" w:rsidP="002E5396">
      <w:pPr>
        <w:pStyle w:val="Prrafodelista"/>
        <w:numPr>
          <w:ilvl w:val="0"/>
          <w:numId w:val="1"/>
        </w:numPr>
        <w:spacing w:before="240" w:after="240" w:line="360" w:lineRule="auto"/>
        <w:contextualSpacing/>
        <w:jc w:val="center"/>
        <w:rPr>
          <w:rFonts w:ascii="Palatino Linotype" w:hAnsi="Palatino Linotype" w:cs="Arial"/>
          <w:b/>
          <w:sz w:val="24"/>
          <w:szCs w:val="24"/>
        </w:rPr>
      </w:pPr>
      <w:r w:rsidRPr="00080788">
        <w:rPr>
          <w:rFonts w:ascii="Palatino Linotype" w:hAnsi="Palatino Linotype" w:cs="Arial"/>
          <w:b/>
          <w:sz w:val="24"/>
          <w:szCs w:val="24"/>
        </w:rPr>
        <w:t>R E S U E L V E:</w:t>
      </w:r>
    </w:p>
    <w:p w:rsidR="00FE56B6" w:rsidRPr="000818BF" w:rsidRDefault="00FE56B6" w:rsidP="00FE56B6">
      <w:pPr>
        <w:spacing w:before="240" w:after="240" w:line="360" w:lineRule="auto"/>
        <w:jc w:val="both"/>
        <w:rPr>
          <w:rFonts w:ascii="Palatino Linotype" w:hAnsi="Palatino Linotype" w:cs="Arial"/>
        </w:rPr>
      </w:pPr>
      <w:r w:rsidRPr="000818BF">
        <w:rPr>
          <w:rFonts w:ascii="Palatino Linotype" w:hAnsi="Palatino Linotype" w:cs="Arial"/>
          <w:b/>
        </w:rPr>
        <w:t xml:space="preserve">Primero. </w:t>
      </w:r>
      <w:r>
        <w:rPr>
          <w:rFonts w:ascii="Palatino Linotype" w:hAnsi="Palatino Linotype" w:cs="Arial"/>
          <w:lang w:val="es-ES_tradnl"/>
        </w:rPr>
        <w:t>Resultan</w:t>
      </w:r>
      <w:r w:rsidRPr="000818BF">
        <w:rPr>
          <w:rFonts w:ascii="Palatino Linotype" w:hAnsi="Palatino Linotype" w:cs="Arial"/>
          <w:lang w:val="es-ES_tradnl"/>
        </w:rPr>
        <w:t xml:space="preserve"> fundadas </w:t>
      </w:r>
      <w:r w:rsidRPr="000818BF">
        <w:rPr>
          <w:rFonts w:ascii="Palatino Linotype" w:eastAsia="Arial Unicode MS" w:hAnsi="Palatino Linotype" w:cs="Arial"/>
        </w:rPr>
        <w:t xml:space="preserve">las razones o motivos de inconformidad hechos valer por el Recurrente, </w:t>
      </w:r>
      <w:r w:rsidRPr="000818BF">
        <w:rPr>
          <w:rFonts w:ascii="Palatino Linotype" w:hAnsi="Palatino Linotype" w:cs="Arial"/>
          <w:lang w:val="es-MX" w:eastAsia="en-US"/>
        </w:rPr>
        <w:t xml:space="preserve">por lo que en términos del considerando </w:t>
      </w:r>
      <w:r w:rsidRPr="000818BF">
        <w:rPr>
          <w:rFonts w:ascii="Palatino Linotype" w:hAnsi="Palatino Linotype" w:cs="Arial"/>
          <w:b/>
          <w:lang w:val="es-MX" w:eastAsia="en-US"/>
        </w:rPr>
        <w:t xml:space="preserve">Cuarto </w:t>
      </w:r>
      <w:r w:rsidRPr="000818BF">
        <w:rPr>
          <w:rFonts w:ascii="Palatino Linotype" w:hAnsi="Palatino Linotype" w:cs="Arial"/>
          <w:lang w:val="es-MX" w:eastAsia="en-US"/>
        </w:rPr>
        <w:t xml:space="preserve">de esta resolución, se </w:t>
      </w:r>
      <w:r>
        <w:rPr>
          <w:rFonts w:ascii="Palatino Linotype" w:hAnsi="Palatino Linotype" w:cs="Arial"/>
          <w:b/>
          <w:lang w:val="es-MX" w:eastAsia="en-US"/>
        </w:rPr>
        <w:t>MODIFICA</w:t>
      </w:r>
      <w:r w:rsidRPr="000818BF">
        <w:rPr>
          <w:rFonts w:ascii="Palatino Linotype" w:hAnsi="Palatino Linotype" w:cs="Arial"/>
          <w:b/>
          <w:lang w:val="es-MX" w:eastAsia="en-US"/>
        </w:rPr>
        <w:t xml:space="preserve"> </w:t>
      </w:r>
      <w:r w:rsidRPr="000818BF">
        <w:rPr>
          <w:rFonts w:ascii="Palatino Linotype" w:hAnsi="Palatino Linotype" w:cs="Arial"/>
          <w:lang w:val="es-MX" w:eastAsia="en-US"/>
        </w:rPr>
        <w:t xml:space="preserve">la respuesta </w:t>
      </w:r>
      <w:r>
        <w:rPr>
          <w:rFonts w:ascii="Palatino Linotype" w:hAnsi="Palatino Linotype" w:cs="Arial"/>
          <w:lang w:val="es-MX" w:eastAsia="en-US"/>
        </w:rPr>
        <w:t>emitida</w:t>
      </w:r>
      <w:r w:rsidRPr="000818BF">
        <w:rPr>
          <w:rFonts w:ascii="Palatino Linotype" w:hAnsi="Palatino Linotype" w:cs="Arial"/>
          <w:lang w:val="es-MX" w:eastAsia="en-US"/>
        </w:rPr>
        <w:t xml:space="preserve"> por el</w:t>
      </w:r>
      <w:r w:rsidRPr="000818BF">
        <w:rPr>
          <w:rFonts w:ascii="Palatino Linotype" w:hAnsi="Palatino Linotype" w:cs="Arial"/>
          <w:bCs/>
          <w:lang w:val="es-MX" w:eastAsia="en-US"/>
        </w:rPr>
        <w:t xml:space="preserve"> Sujeto Obligado</w:t>
      </w:r>
      <w:r>
        <w:rPr>
          <w:rFonts w:ascii="Palatino Linotype" w:hAnsi="Palatino Linotype" w:cs="Arial"/>
          <w:bCs/>
          <w:lang w:val="es-MX" w:eastAsia="en-US"/>
        </w:rPr>
        <w:t>.</w:t>
      </w:r>
    </w:p>
    <w:p w:rsidR="00FE56B6" w:rsidRPr="00F33C22" w:rsidRDefault="00FE56B6" w:rsidP="00FE56B6">
      <w:pPr>
        <w:spacing w:before="240" w:after="240" w:line="360" w:lineRule="auto"/>
        <w:ind w:right="49"/>
        <w:jc w:val="both"/>
        <w:rPr>
          <w:rFonts w:ascii="Palatino Linotype" w:hAnsi="Palatino Linotype" w:cs="Arial"/>
          <w:bCs/>
          <w:lang w:val="es-MX" w:eastAsia="en-US"/>
        </w:rPr>
      </w:pPr>
      <w:r w:rsidRPr="000818BF">
        <w:rPr>
          <w:rFonts w:ascii="Palatino Linotype" w:hAnsi="Palatino Linotype" w:cs="Arial"/>
          <w:b/>
          <w:bCs/>
          <w:lang w:val="es-MX" w:eastAsia="en-US"/>
        </w:rPr>
        <w:t xml:space="preserve">Segundo. </w:t>
      </w:r>
      <w:r w:rsidRPr="000818BF">
        <w:rPr>
          <w:rFonts w:ascii="Palatino Linotype" w:hAnsi="Palatino Linotype" w:cs="Arial"/>
          <w:lang w:val="es-MX" w:eastAsia="en-US"/>
        </w:rPr>
        <w:t xml:space="preserve">Se </w:t>
      </w:r>
      <w:r w:rsidRPr="000818BF">
        <w:rPr>
          <w:rFonts w:ascii="Palatino Linotype" w:hAnsi="Palatino Linotype" w:cs="Arial"/>
          <w:b/>
          <w:lang w:val="es-MX" w:eastAsia="en-US"/>
        </w:rPr>
        <w:t>Ordena</w:t>
      </w:r>
      <w:r w:rsidRPr="000818BF">
        <w:rPr>
          <w:rFonts w:ascii="Palatino Linotype" w:hAnsi="Palatino Linotype" w:cs="Arial"/>
          <w:b/>
          <w:bCs/>
          <w:lang w:val="es-MX" w:eastAsia="en-US"/>
        </w:rPr>
        <w:t xml:space="preserve"> </w:t>
      </w:r>
      <w:r w:rsidRPr="000818BF">
        <w:rPr>
          <w:rFonts w:ascii="Palatino Linotype" w:hAnsi="Palatino Linotype" w:cs="Arial"/>
          <w:bCs/>
          <w:lang w:val="es-MX" w:eastAsia="en-US"/>
        </w:rPr>
        <w:t xml:space="preserve">al Sujeto Obligado, </w:t>
      </w:r>
      <w:r w:rsidR="00452381">
        <w:rPr>
          <w:rFonts w:ascii="Palatino Linotype" w:hAnsi="Palatino Linotype" w:cs="Arial"/>
          <w:bCs/>
          <w:lang w:val="es-MX" w:eastAsia="en-US"/>
        </w:rPr>
        <w:t xml:space="preserve">a que </w:t>
      </w:r>
      <w:r w:rsidRPr="000818BF">
        <w:rPr>
          <w:rFonts w:ascii="Palatino Linotype" w:hAnsi="Palatino Linotype" w:cs="Arial"/>
          <w:bCs/>
          <w:lang w:val="es-MX" w:eastAsia="en-US"/>
        </w:rPr>
        <w:t xml:space="preserve">en términos del considerando </w:t>
      </w:r>
      <w:r w:rsidRPr="000818BF">
        <w:rPr>
          <w:rFonts w:ascii="Palatino Linotype" w:hAnsi="Palatino Linotype" w:cs="Arial"/>
          <w:b/>
          <w:bCs/>
          <w:lang w:val="es-MX" w:eastAsia="en-US"/>
        </w:rPr>
        <w:t xml:space="preserve">Cuarto </w:t>
      </w:r>
      <w:r w:rsidRPr="000818BF">
        <w:rPr>
          <w:rFonts w:ascii="Palatino Linotype" w:hAnsi="Palatino Linotype" w:cs="Arial"/>
          <w:bCs/>
          <w:lang w:val="es-MX" w:eastAsia="en-US"/>
        </w:rPr>
        <w:t xml:space="preserve">y </w:t>
      </w:r>
      <w:r w:rsidRPr="000818BF">
        <w:rPr>
          <w:rFonts w:ascii="Palatino Linotype" w:hAnsi="Palatino Linotype" w:cs="Arial"/>
          <w:b/>
          <w:bCs/>
          <w:lang w:val="es-MX" w:eastAsia="en-US"/>
        </w:rPr>
        <w:t xml:space="preserve">Quinto </w:t>
      </w:r>
      <w:r w:rsidRPr="000818BF">
        <w:rPr>
          <w:rFonts w:ascii="Palatino Linotype" w:hAnsi="Palatino Linotype" w:cs="Arial"/>
          <w:bCs/>
          <w:lang w:val="es-MX" w:eastAsia="en-US"/>
        </w:rPr>
        <w:t xml:space="preserve">de esta resolución, </w:t>
      </w:r>
      <w:r w:rsidRPr="000818BF">
        <w:rPr>
          <w:rFonts w:ascii="Palatino Linotype" w:hAnsi="Palatino Linotype" w:cs="Arial"/>
        </w:rPr>
        <w:t xml:space="preserve">haga entrega al Recurrente </w:t>
      </w:r>
      <w:r w:rsidRPr="000818BF">
        <w:rPr>
          <w:rFonts w:ascii="Palatino Linotype" w:hAnsi="Palatino Linotype" w:cs="Arial"/>
          <w:lang w:val="es-MX" w:eastAsia="en-US"/>
        </w:rPr>
        <w:t>vía SAIMEX</w:t>
      </w:r>
      <w:r w:rsidRPr="000818BF">
        <w:rPr>
          <w:rFonts w:ascii="Palatino Linotype" w:hAnsi="Palatino Linotype" w:cs="Arial"/>
          <w:b/>
          <w:bCs/>
          <w:lang w:val="es-MX" w:eastAsia="en-US"/>
        </w:rPr>
        <w:t xml:space="preserve">, </w:t>
      </w:r>
      <w:r w:rsidRPr="000818BF">
        <w:rPr>
          <w:rFonts w:ascii="Palatino Linotype" w:hAnsi="Palatino Linotype" w:cs="Arial"/>
          <w:bCs/>
          <w:lang w:val="es-MX" w:eastAsia="en-US"/>
        </w:rPr>
        <w:t xml:space="preserve">en versión pública, </w:t>
      </w:r>
      <w:r w:rsidR="00E67840">
        <w:rPr>
          <w:rFonts w:ascii="Palatino Linotype" w:hAnsi="Palatino Linotype" w:cs="Arial"/>
          <w:bCs/>
          <w:lang w:val="es-MX" w:eastAsia="en-US"/>
        </w:rPr>
        <w:t>respecto al</w:t>
      </w:r>
      <w:r w:rsidR="00F33C22" w:rsidRPr="00F33C22">
        <w:rPr>
          <w:rFonts w:ascii="Palatino Linotype" w:hAnsi="Palatino Linotype" w:cs="Arial"/>
          <w:bCs/>
          <w:lang w:val="es-MX" w:eastAsia="en-US"/>
        </w:rPr>
        <w:t xml:space="preserve"> proceso interno electoral 2017-2018</w:t>
      </w:r>
      <w:r w:rsidRPr="00F33C22">
        <w:rPr>
          <w:rFonts w:ascii="Palatino Linotype" w:hAnsi="Palatino Linotype" w:cs="Arial"/>
          <w:bCs/>
          <w:lang w:val="es-MX" w:eastAsia="en-US"/>
        </w:rPr>
        <w:t xml:space="preserve">, en </w:t>
      </w:r>
      <w:r w:rsidR="00E67840">
        <w:rPr>
          <w:rFonts w:ascii="Palatino Linotype" w:hAnsi="Palatino Linotype" w:cs="Arial"/>
          <w:bCs/>
          <w:lang w:val="es-MX" w:eastAsia="en-US"/>
        </w:rPr>
        <w:t xml:space="preserve">lo </w:t>
      </w:r>
      <w:r w:rsidRPr="00F33C22">
        <w:rPr>
          <w:rFonts w:ascii="Palatino Linotype" w:hAnsi="Palatino Linotype" w:cs="Arial"/>
          <w:bCs/>
          <w:lang w:val="es-MX" w:eastAsia="en-US"/>
        </w:rPr>
        <w:t>siguiente:</w:t>
      </w:r>
    </w:p>
    <w:p w:rsidR="00FE56B6" w:rsidRPr="00F33C22" w:rsidRDefault="00E67840" w:rsidP="00FE56B6">
      <w:pPr>
        <w:pStyle w:val="Prrafodelista"/>
        <w:numPr>
          <w:ilvl w:val="0"/>
          <w:numId w:val="4"/>
        </w:numPr>
        <w:spacing w:before="240" w:after="240" w:line="360" w:lineRule="auto"/>
        <w:contextualSpacing/>
        <w:jc w:val="both"/>
        <w:rPr>
          <w:rFonts w:ascii="Palatino Linotype" w:hAnsi="Palatino Linotype" w:cs="Arial"/>
          <w:sz w:val="24"/>
          <w:szCs w:val="24"/>
          <w:lang w:eastAsia="es-MX"/>
        </w:rPr>
      </w:pPr>
      <w:r>
        <w:rPr>
          <w:rFonts w:ascii="Palatino Linotype" w:hAnsi="Palatino Linotype" w:cs="Arial"/>
          <w:sz w:val="24"/>
          <w:szCs w:val="24"/>
        </w:rPr>
        <w:lastRenderedPageBreak/>
        <w:t>Documento en donde consten l</w:t>
      </w:r>
      <w:r w:rsidR="00F33C22" w:rsidRPr="00F33C22">
        <w:rPr>
          <w:rFonts w:ascii="Palatino Linotype" w:hAnsi="Palatino Linotype" w:cs="Arial"/>
          <w:sz w:val="24"/>
          <w:szCs w:val="24"/>
        </w:rPr>
        <w:t>as causas por las cuales no fueron electos candidatos o candidatas</w:t>
      </w:r>
      <w:r>
        <w:rPr>
          <w:rFonts w:ascii="Palatino Linotype" w:hAnsi="Palatino Linotype" w:cs="Arial"/>
          <w:sz w:val="24"/>
          <w:szCs w:val="24"/>
        </w:rPr>
        <w:t>,</w:t>
      </w:r>
      <w:r w:rsidR="00F33C22" w:rsidRPr="00F33C22">
        <w:rPr>
          <w:rFonts w:ascii="Palatino Linotype" w:hAnsi="Palatino Linotype" w:cs="Arial"/>
          <w:sz w:val="24"/>
          <w:szCs w:val="24"/>
        </w:rPr>
        <w:t xml:space="preserve"> los </w:t>
      </w:r>
      <w:r w:rsidR="00E115C4">
        <w:rPr>
          <w:rFonts w:ascii="Palatino Linotype" w:hAnsi="Palatino Linotype" w:cs="Arial"/>
          <w:sz w:val="24"/>
          <w:szCs w:val="24"/>
        </w:rPr>
        <w:t xml:space="preserve">o las </w:t>
      </w:r>
      <w:r w:rsidR="00F33C22" w:rsidRPr="00F33C22">
        <w:rPr>
          <w:rFonts w:ascii="Palatino Linotype" w:hAnsi="Palatino Linotype" w:cs="Arial"/>
          <w:sz w:val="24"/>
          <w:szCs w:val="24"/>
        </w:rPr>
        <w:t xml:space="preserve">aspirantes </w:t>
      </w:r>
      <w:r w:rsidR="00F33C22">
        <w:rPr>
          <w:rFonts w:ascii="Palatino Linotype" w:hAnsi="Palatino Linotype" w:cs="Arial"/>
          <w:sz w:val="24"/>
          <w:szCs w:val="24"/>
        </w:rPr>
        <w:t>en las distintas etapas del proceso de selección interna.</w:t>
      </w:r>
    </w:p>
    <w:p w:rsidR="00FE56B6" w:rsidRPr="00F33C22" w:rsidRDefault="00E67840" w:rsidP="00FE56B6">
      <w:pPr>
        <w:pStyle w:val="Prrafodelista"/>
        <w:numPr>
          <w:ilvl w:val="0"/>
          <w:numId w:val="4"/>
        </w:numPr>
        <w:spacing w:before="240" w:after="240" w:line="360" w:lineRule="auto"/>
        <w:contextualSpacing/>
        <w:jc w:val="both"/>
        <w:rPr>
          <w:rFonts w:ascii="Palatino Linotype" w:hAnsi="Palatino Linotype" w:cs="Arial"/>
          <w:sz w:val="24"/>
          <w:szCs w:val="24"/>
          <w:lang w:eastAsia="es-MX"/>
        </w:rPr>
      </w:pPr>
      <w:r>
        <w:rPr>
          <w:rFonts w:ascii="Palatino Linotype" w:hAnsi="Palatino Linotype" w:cs="Arial"/>
          <w:sz w:val="24"/>
          <w:szCs w:val="24"/>
        </w:rPr>
        <w:t>Documento que acrediten l</w:t>
      </w:r>
      <w:r w:rsidR="00FE56B6" w:rsidRPr="00F33C22">
        <w:rPr>
          <w:rFonts w:ascii="Palatino Linotype" w:hAnsi="Palatino Linotype" w:cs="Arial"/>
          <w:sz w:val="24"/>
          <w:szCs w:val="24"/>
        </w:rPr>
        <w:t xml:space="preserve">a </w:t>
      </w:r>
      <w:r w:rsidR="00F33C22">
        <w:rPr>
          <w:rFonts w:ascii="Palatino Linotype" w:hAnsi="Palatino Linotype" w:cs="Arial"/>
          <w:sz w:val="24"/>
          <w:szCs w:val="24"/>
        </w:rPr>
        <w:t>participación de todos los ciudadanos y ciudadanas que participaron en las distintas etapas del proceso de sel</w:t>
      </w:r>
      <w:r w:rsidR="00E115C4">
        <w:rPr>
          <w:rFonts w:ascii="Palatino Linotype" w:hAnsi="Palatino Linotype" w:cs="Arial"/>
          <w:sz w:val="24"/>
          <w:szCs w:val="24"/>
        </w:rPr>
        <w:t>ección interna.</w:t>
      </w:r>
    </w:p>
    <w:p w:rsidR="00FE56B6" w:rsidRPr="00502959" w:rsidRDefault="00FE56B6" w:rsidP="00FE56B6">
      <w:pPr>
        <w:spacing w:after="240" w:line="360" w:lineRule="auto"/>
        <w:jc w:val="both"/>
        <w:rPr>
          <w:rFonts w:ascii="Palatino Linotype" w:hAnsi="Palatino Linotype"/>
        </w:rPr>
      </w:pPr>
      <w:r w:rsidRPr="00502959">
        <w:rPr>
          <w:rFonts w:ascii="Palatino Linotype" w:hAnsi="Palatino Linotype"/>
        </w:rPr>
        <w:t>D</w:t>
      </w:r>
      <w:r>
        <w:rPr>
          <w:rFonts w:ascii="Palatino Linotype" w:hAnsi="Palatino Linotype"/>
        </w:rPr>
        <w:t>ebiendo</w:t>
      </w:r>
      <w:r w:rsidRPr="00502959">
        <w:rPr>
          <w:rFonts w:ascii="Palatino Linotype" w:hAnsi="Palatino Linotype"/>
        </w:rPr>
        <w:t xml:space="preserve"> emitir 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del recurrente, mismo que igualmente hará de su conocimiento.</w:t>
      </w:r>
    </w:p>
    <w:p w:rsidR="00FE56B6" w:rsidRPr="000818BF" w:rsidRDefault="00FE56B6" w:rsidP="00FE56B6">
      <w:pPr>
        <w:spacing w:before="240" w:after="240" w:line="360" w:lineRule="auto"/>
        <w:ind w:right="49"/>
        <w:jc w:val="both"/>
        <w:rPr>
          <w:rFonts w:ascii="Palatino Linotype" w:eastAsia="MS Mincho" w:hAnsi="Palatino Linotype"/>
          <w:shd w:val="clear" w:color="auto" w:fill="FFFFFF"/>
          <w:lang w:val="es-ES_tradnl"/>
        </w:rPr>
      </w:pPr>
      <w:r w:rsidRPr="000818BF">
        <w:rPr>
          <w:rFonts w:ascii="Palatino Linotype" w:hAnsi="Palatino Linotype" w:cs="Arial"/>
          <w:b/>
          <w:bCs/>
          <w:shd w:val="clear" w:color="auto" w:fill="FFFFFF"/>
        </w:rPr>
        <w:t xml:space="preserve">Tercero. </w:t>
      </w:r>
      <w:r w:rsidRPr="000818BF">
        <w:rPr>
          <w:rFonts w:ascii="Palatino Linotype" w:eastAsia="MS Mincho" w:hAnsi="Palatino Linotype" w:cs="Arial"/>
          <w:b/>
          <w:bCs/>
          <w:shd w:val="clear" w:color="auto" w:fill="FFFFFF"/>
          <w:lang w:val="es-ES_tradnl"/>
        </w:rPr>
        <w:t xml:space="preserve">Remítase </w:t>
      </w:r>
      <w:r w:rsidRPr="000818BF">
        <w:rPr>
          <w:rFonts w:ascii="Palatino Linotype" w:hAnsi="Palatino Linotype" w:cs="Arial"/>
        </w:rPr>
        <w:t xml:space="preserve">la presente resolución, </w:t>
      </w:r>
      <w:r w:rsidRPr="000818BF">
        <w:rPr>
          <w:rFonts w:ascii="Palatino Linotype" w:hAnsi="Palatino Linotype" w:cs="Arial"/>
          <w:lang w:val="es-MX"/>
        </w:rPr>
        <w:t>al Responsable de la Unidad de Transparencia del Sujeto Obligado</w:t>
      </w:r>
      <w:r w:rsidRPr="000818BF">
        <w:rPr>
          <w:rFonts w:ascii="Palatino Linotype" w:eastAsia="MS Mincho" w:hAnsi="Palatino Linotype"/>
          <w:shd w:val="clear" w:color="auto" w:fill="FFFFFF"/>
          <w:lang w:val="es-ES_tradn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FE56B6" w:rsidRDefault="00FE56B6" w:rsidP="00FE56B6">
      <w:pPr>
        <w:spacing w:before="240" w:after="240" w:line="360" w:lineRule="auto"/>
        <w:jc w:val="both"/>
        <w:rPr>
          <w:rFonts w:ascii="Palatino Linotype" w:hAnsi="Palatino Linotype"/>
        </w:rPr>
      </w:pPr>
      <w:r w:rsidRPr="000818BF">
        <w:rPr>
          <w:rFonts w:ascii="Palatino Linotype" w:hAnsi="Palatino Linotype" w:cs="Arial"/>
          <w:b/>
        </w:rPr>
        <w:t>Cuarto. Hágase del conocimiento</w:t>
      </w:r>
      <w:r w:rsidRPr="000818BF">
        <w:rPr>
          <w:rFonts w:ascii="Palatino Linotype" w:hAnsi="Palatino Linotype" w:cs="Arial"/>
        </w:rPr>
        <w:t xml:space="preserve"> del Recurrente</w:t>
      </w:r>
      <w:r w:rsidRPr="000818BF">
        <w:rPr>
          <w:rFonts w:ascii="Palatino Linotype" w:hAnsi="Palatino Linotype" w:cs="Arial"/>
          <w:b/>
        </w:rPr>
        <w:t>,</w:t>
      </w:r>
      <w:r w:rsidRPr="000818BF">
        <w:rPr>
          <w:rFonts w:ascii="Palatino Linotype" w:hAnsi="Palatino Linotype"/>
          <w:b/>
          <w:bCs/>
        </w:rPr>
        <w:t xml:space="preserve"> </w:t>
      </w:r>
      <w:r w:rsidRPr="000818BF">
        <w:rPr>
          <w:rFonts w:ascii="Palatino Linotype" w:hAnsi="Palatino Linotype"/>
        </w:rPr>
        <w:t xml:space="preserve">la presente resolución, así como, que de conformidad con lo establecido en el artículo 196 de la Ley de Transparencia y Acceso a la Información Pública del Estado de México y Municipios, en caso de que considere que le causa algún perjuicio podrá impugnarla </w:t>
      </w:r>
      <w:r w:rsidRPr="00EC1780">
        <w:rPr>
          <w:rFonts w:ascii="Palatino Linotype" w:hAnsi="Palatino Linotype"/>
        </w:rPr>
        <w:t>vía Juicio de Amparo</w:t>
      </w:r>
      <w:r w:rsidRPr="000818BF">
        <w:rPr>
          <w:rFonts w:ascii="Palatino Linotype" w:hAnsi="Palatino Linotype"/>
        </w:rPr>
        <w:t xml:space="preserve"> en los términos de las leyes aplicables.</w:t>
      </w:r>
    </w:p>
    <w:p w:rsidR="002E5396" w:rsidRPr="00080788" w:rsidRDefault="002E5396" w:rsidP="002E5396">
      <w:pPr>
        <w:spacing w:before="240" w:after="240" w:line="360" w:lineRule="auto"/>
        <w:jc w:val="both"/>
        <w:rPr>
          <w:rFonts w:ascii="Palatino Linotype" w:hAnsi="Palatino Linotype" w:cs="Arial"/>
        </w:rPr>
      </w:pPr>
      <w:r w:rsidRPr="00080788">
        <w:rPr>
          <w:rFonts w:ascii="Palatino Linotype" w:hAnsi="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Y JAVIER MARTÍNEZ CRUZ; EN </w:t>
      </w:r>
      <w:r w:rsidR="00062052">
        <w:rPr>
          <w:rFonts w:ascii="Palatino Linotype" w:hAnsi="Palatino Linotype"/>
        </w:rPr>
        <w:t>LA VIGÉSIMA NOVENA</w:t>
      </w:r>
      <w:r w:rsidR="00FE56B6" w:rsidRPr="00080788">
        <w:rPr>
          <w:rFonts w:ascii="Palatino Linotype" w:hAnsi="Palatino Linotype"/>
        </w:rPr>
        <w:t xml:space="preserve"> </w:t>
      </w:r>
      <w:r w:rsidRPr="00080788">
        <w:rPr>
          <w:rFonts w:ascii="Palatino Linotype" w:hAnsi="Palatino Linotype"/>
        </w:rPr>
        <w:t>SE</w:t>
      </w:r>
      <w:r w:rsidR="00062052">
        <w:rPr>
          <w:rFonts w:ascii="Palatino Linotype" w:hAnsi="Palatino Linotype"/>
        </w:rPr>
        <w:t>SIÓN ORDINARIA CELEBRADA EL QUINCE</w:t>
      </w:r>
      <w:r w:rsidR="00E115C4">
        <w:rPr>
          <w:rFonts w:ascii="Palatino Linotype" w:hAnsi="Palatino Linotype"/>
        </w:rPr>
        <w:t xml:space="preserve"> DE AGOSTO</w:t>
      </w:r>
      <w:r w:rsidRPr="00080788">
        <w:rPr>
          <w:rFonts w:ascii="Palatino Linotype" w:hAnsi="Palatino Linotype"/>
        </w:rPr>
        <w:t xml:space="preserve"> DE DOS MIL DIECIOCHO, ANTE EL SECRETARIO TÉCNICO DEL PLENO ALEXIS TAPIA RAMÍREZ.</w:t>
      </w:r>
    </w:p>
    <w:tbl>
      <w:tblPr>
        <w:tblStyle w:val="Tablaconcuadrc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2E5396" w:rsidRPr="00080788" w:rsidTr="002E5396">
        <w:trPr>
          <w:trHeight w:val="1483"/>
        </w:trPr>
        <w:tc>
          <w:tcPr>
            <w:tcW w:w="8838" w:type="dxa"/>
            <w:gridSpan w:val="2"/>
          </w:tcPr>
          <w:p w:rsidR="002E5396" w:rsidRPr="00080788" w:rsidRDefault="002E5396">
            <w:pPr>
              <w:jc w:val="center"/>
              <w:rPr>
                <w:rFonts w:ascii="Palatino Linotype" w:hAnsi="Palatino Linotype"/>
                <w:b/>
              </w:rPr>
            </w:pPr>
          </w:p>
          <w:p w:rsidR="002E5396" w:rsidRPr="00080788" w:rsidRDefault="002E5396">
            <w:pPr>
              <w:jc w:val="center"/>
              <w:rPr>
                <w:rFonts w:ascii="Palatino Linotype" w:hAnsi="Palatino Linotype"/>
                <w:b/>
              </w:rPr>
            </w:pPr>
          </w:p>
          <w:p w:rsidR="002E5396" w:rsidRPr="00080788" w:rsidRDefault="002E5396">
            <w:pPr>
              <w:jc w:val="center"/>
              <w:rPr>
                <w:rFonts w:ascii="Palatino Linotype" w:hAnsi="Palatino Linotype"/>
                <w:b/>
              </w:rPr>
            </w:pPr>
          </w:p>
          <w:p w:rsidR="002E5396" w:rsidRPr="00080788" w:rsidRDefault="002E5396">
            <w:pPr>
              <w:jc w:val="center"/>
              <w:rPr>
                <w:rFonts w:ascii="Palatino Linotype" w:hAnsi="Palatino Linotype"/>
                <w:b/>
              </w:rPr>
            </w:pPr>
          </w:p>
          <w:p w:rsidR="002E5396" w:rsidRPr="00080788" w:rsidRDefault="002E5396">
            <w:pPr>
              <w:jc w:val="center"/>
              <w:rPr>
                <w:rFonts w:ascii="Palatino Linotype" w:hAnsi="Palatino Linotype"/>
                <w:b/>
              </w:rPr>
            </w:pPr>
            <w:r w:rsidRPr="00080788">
              <w:rPr>
                <w:rFonts w:ascii="Palatino Linotype" w:hAnsi="Palatino Linotype" w:cs="Arial"/>
                <w:b/>
              </w:rPr>
              <w:t>Zulema Martínez Sánchez</w:t>
            </w:r>
          </w:p>
          <w:p w:rsidR="002E5396" w:rsidRPr="00080788" w:rsidRDefault="002E5396">
            <w:pPr>
              <w:jc w:val="center"/>
              <w:rPr>
                <w:rFonts w:ascii="Palatino Linotype" w:hAnsi="Palatino Linotype"/>
              </w:rPr>
            </w:pPr>
            <w:r w:rsidRPr="00080788">
              <w:rPr>
                <w:rFonts w:ascii="Palatino Linotype" w:hAnsi="Palatino Linotype"/>
              </w:rPr>
              <w:t>Comisionada Presidenta</w:t>
            </w:r>
          </w:p>
          <w:p w:rsidR="002E5396" w:rsidRPr="00080788" w:rsidRDefault="002E5396">
            <w:pPr>
              <w:jc w:val="center"/>
              <w:rPr>
                <w:rFonts w:ascii="Palatino Linotype" w:hAnsi="Palatino Linotype"/>
              </w:rPr>
            </w:pPr>
            <w:r w:rsidRPr="00080788">
              <w:rPr>
                <w:rFonts w:ascii="Palatino Linotype" w:hAnsi="Palatino Linotype"/>
              </w:rPr>
              <w:t>(Rúbrica)</w:t>
            </w:r>
          </w:p>
        </w:tc>
      </w:tr>
      <w:tr w:rsidR="002E5396" w:rsidRPr="00080788" w:rsidTr="002E5396">
        <w:trPr>
          <w:trHeight w:val="1833"/>
        </w:trPr>
        <w:tc>
          <w:tcPr>
            <w:tcW w:w="4419" w:type="dxa"/>
          </w:tcPr>
          <w:p w:rsidR="002E5396" w:rsidRPr="00080788" w:rsidRDefault="002E5396">
            <w:pPr>
              <w:jc w:val="center"/>
              <w:rPr>
                <w:rFonts w:ascii="Palatino Linotype" w:hAnsi="Palatino Linotype"/>
                <w:b/>
              </w:rPr>
            </w:pPr>
          </w:p>
          <w:p w:rsidR="002E5396" w:rsidRPr="00080788" w:rsidRDefault="002E5396">
            <w:pPr>
              <w:jc w:val="center"/>
              <w:rPr>
                <w:rFonts w:ascii="Palatino Linotype" w:hAnsi="Palatino Linotype"/>
                <w:b/>
              </w:rPr>
            </w:pPr>
          </w:p>
          <w:p w:rsidR="002E5396" w:rsidRPr="00080788" w:rsidRDefault="002E5396">
            <w:pPr>
              <w:jc w:val="center"/>
              <w:rPr>
                <w:rFonts w:ascii="Palatino Linotype" w:hAnsi="Palatino Linotype"/>
                <w:b/>
              </w:rPr>
            </w:pPr>
          </w:p>
          <w:p w:rsidR="002E5396" w:rsidRPr="00080788" w:rsidRDefault="002E5396">
            <w:pPr>
              <w:jc w:val="center"/>
              <w:rPr>
                <w:rFonts w:ascii="Palatino Linotype" w:hAnsi="Palatino Linotype"/>
                <w:b/>
              </w:rPr>
            </w:pPr>
          </w:p>
          <w:p w:rsidR="002E5396" w:rsidRPr="00080788" w:rsidRDefault="002E5396">
            <w:pPr>
              <w:jc w:val="center"/>
              <w:rPr>
                <w:rFonts w:ascii="Palatino Linotype" w:hAnsi="Palatino Linotype"/>
                <w:b/>
              </w:rPr>
            </w:pPr>
            <w:r w:rsidRPr="00080788">
              <w:rPr>
                <w:rFonts w:ascii="Palatino Linotype" w:hAnsi="Palatino Linotype"/>
                <w:b/>
              </w:rPr>
              <w:t>Eva Abaid Yapur</w:t>
            </w:r>
          </w:p>
          <w:p w:rsidR="002E5396" w:rsidRPr="00080788" w:rsidRDefault="002E5396">
            <w:pPr>
              <w:jc w:val="center"/>
              <w:rPr>
                <w:rFonts w:ascii="Palatino Linotype" w:hAnsi="Palatino Linotype"/>
              </w:rPr>
            </w:pPr>
            <w:r w:rsidRPr="00080788">
              <w:rPr>
                <w:rFonts w:ascii="Palatino Linotype" w:hAnsi="Palatino Linotype"/>
              </w:rPr>
              <w:t>Comisionada</w:t>
            </w:r>
          </w:p>
          <w:p w:rsidR="002E5396" w:rsidRPr="00080788" w:rsidRDefault="002E5396">
            <w:pPr>
              <w:jc w:val="center"/>
              <w:rPr>
                <w:rFonts w:ascii="Palatino Linotype" w:hAnsi="Palatino Linotype"/>
              </w:rPr>
            </w:pPr>
            <w:r w:rsidRPr="00080788">
              <w:rPr>
                <w:rFonts w:ascii="Palatino Linotype" w:hAnsi="Palatino Linotype"/>
              </w:rPr>
              <w:t>(Rúbrica)</w:t>
            </w:r>
          </w:p>
          <w:p w:rsidR="002E5396" w:rsidRPr="00080788" w:rsidRDefault="002E5396">
            <w:pPr>
              <w:jc w:val="center"/>
              <w:rPr>
                <w:rFonts w:ascii="Palatino Linotype" w:hAnsi="Palatino Linotype"/>
              </w:rPr>
            </w:pPr>
          </w:p>
          <w:p w:rsidR="002E5396" w:rsidRPr="00080788" w:rsidRDefault="002E5396">
            <w:pPr>
              <w:rPr>
                <w:rFonts w:ascii="Palatino Linotype" w:hAnsi="Palatino Linotype"/>
              </w:rPr>
            </w:pPr>
          </w:p>
          <w:p w:rsidR="002E5396" w:rsidRPr="00080788" w:rsidRDefault="002E5396">
            <w:pPr>
              <w:rPr>
                <w:rFonts w:ascii="Palatino Linotype" w:hAnsi="Palatino Linotype"/>
              </w:rPr>
            </w:pPr>
          </w:p>
        </w:tc>
        <w:tc>
          <w:tcPr>
            <w:tcW w:w="4419" w:type="dxa"/>
          </w:tcPr>
          <w:p w:rsidR="002E5396" w:rsidRPr="00080788" w:rsidRDefault="002E5396">
            <w:pPr>
              <w:jc w:val="center"/>
              <w:rPr>
                <w:rFonts w:ascii="Palatino Linotype" w:hAnsi="Palatino Linotype" w:cs="Arial"/>
                <w:b/>
              </w:rPr>
            </w:pPr>
          </w:p>
          <w:p w:rsidR="002E5396" w:rsidRPr="00080788" w:rsidRDefault="002E5396">
            <w:pPr>
              <w:jc w:val="center"/>
              <w:rPr>
                <w:rFonts w:ascii="Palatino Linotype" w:hAnsi="Palatino Linotype" w:cs="Arial"/>
                <w:b/>
              </w:rPr>
            </w:pPr>
          </w:p>
          <w:p w:rsidR="002E5396" w:rsidRPr="00080788" w:rsidRDefault="002E5396">
            <w:pPr>
              <w:jc w:val="center"/>
              <w:rPr>
                <w:rFonts w:ascii="Palatino Linotype" w:hAnsi="Palatino Linotype" w:cs="Arial"/>
                <w:b/>
              </w:rPr>
            </w:pPr>
          </w:p>
          <w:p w:rsidR="002E5396" w:rsidRPr="00080788" w:rsidRDefault="002E5396">
            <w:pPr>
              <w:jc w:val="center"/>
              <w:rPr>
                <w:rFonts w:ascii="Palatino Linotype" w:hAnsi="Palatino Linotype" w:cs="Arial"/>
                <w:b/>
              </w:rPr>
            </w:pPr>
          </w:p>
          <w:p w:rsidR="002E5396" w:rsidRPr="00080788" w:rsidRDefault="002E5396">
            <w:pPr>
              <w:jc w:val="center"/>
              <w:rPr>
                <w:rFonts w:ascii="Palatino Linotype" w:hAnsi="Palatino Linotype"/>
                <w:b/>
              </w:rPr>
            </w:pPr>
            <w:r w:rsidRPr="00080788">
              <w:rPr>
                <w:rFonts w:ascii="Palatino Linotype" w:hAnsi="Palatino Linotype" w:cs="Arial"/>
                <w:b/>
              </w:rPr>
              <w:t>José Guadalupe Luna Hernández</w:t>
            </w:r>
          </w:p>
          <w:p w:rsidR="002E5396" w:rsidRPr="00080788" w:rsidRDefault="002E5396">
            <w:pPr>
              <w:jc w:val="center"/>
              <w:rPr>
                <w:rFonts w:ascii="Palatino Linotype" w:hAnsi="Palatino Linotype"/>
              </w:rPr>
            </w:pPr>
            <w:r w:rsidRPr="00080788">
              <w:rPr>
                <w:rFonts w:ascii="Palatino Linotype" w:hAnsi="Palatino Linotype"/>
              </w:rPr>
              <w:t xml:space="preserve"> Comisionado</w:t>
            </w:r>
          </w:p>
          <w:p w:rsidR="002E5396" w:rsidRPr="00080788" w:rsidRDefault="002E5396">
            <w:pPr>
              <w:jc w:val="center"/>
              <w:rPr>
                <w:rFonts w:ascii="Palatino Linotype" w:hAnsi="Palatino Linotype"/>
              </w:rPr>
            </w:pPr>
            <w:r w:rsidRPr="00080788">
              <w:rPr>
                <w:rFonts w:ascii="Palatino Linotype" w:hAnsi="Palatino Linotype"/>
              </w:rPr>
              <w:t>(Rúbrica)</w:t>
            </w:r>
          </w:p>
        </w:tc>
      </w:tr>
      <w:tr w:rsidR="002E5396" w:rsidRPr="00080788" w:rsidTr="002E5396">
        <w:trPr>
          <w:trHeight w:val="1730"/>
        </w:trPr>
        <w:tc>
          <w:tcPr>
            <w:tcW w:w="8838" w:type="dxa"/>
            <w:gridSpan w:val="2"/>
            <w:hideMark/>
          </w:tcPr>
          <w:p w:rsidR="002E5396" w:rsidRPr="00080788" w:rsidRDefault="002E5396">
            <w:pPr>
              <w:jc w:val="center"/>
              <w:rPr>
                <w:rFonts w:ascii="Palatino Linotype" w:hAnsi="Palatino Linotype" w:cs="Arial"/>
                <w:b/>
              </w:rPr>
            </w:pPr>
            <w:r w:rsidRPr="00080788">
              <w:rPr>
                <w:rFonts w:ascii="Palatino Linotype" w:hAnsi="Palatino Linotype" w:cs="Arial"/>
                <w:b/>
              </w:rPr>
              <w:t xml:space="preserve"> Javier Martínez Cruz                               </w:t>
            </w:r>
          </w:p>
          <w:p w:rsidR="002E5396" w:rsidRPr="00080788" w:rsidRDefault="002E5396">
            <w:pPr>
              <w:jc w:val="center"/>
              <w:rPr>
                <w:rFonts w:ascii="Palatino Linotype" w:hAnsi="Palatino Linotype" w:cs="Arial"/>
              </w:rPr>
            </w:pPr>
            <w:r w:rsidRPr="00080788">
              <w:rPr>
                <w:rFonts w:ascii="Palatino Linotype" w:hAnsi="Palatino Linotype" w:cs="Arial"/>
              </w:rPr>
              <w:t>Comisionado</w:t>
            </w:r>
          </w:p>
          <w:p w:rsidR="002E5396" w:rsidRDefault="002E5396">
            <w:pPr>
              <w:jc w:val="center"/>
              <w:rPr>
                <w:rFonts w:ascii="Palatino Linotype" w:hAnsi="Palatino Linotype"/>
              </w:rPr>
            </w:pPr>
            <w:r w:rsidRPr="00080788">
              <w:rPr>
                <w:rFonts w:ascii="Palatino Linotype" w:hAnsi="Palatino Linotype"/>
              </w:rPr>
              <w:t>(Rúbrica)</w:t>
            </w:r>
          </w:p>
          <w:p w:rsidR="00EC1780" w:rsidRDefault="00EC1780">
            <w:pPr>
              <w:jc w:val="center"/>
              <w:rPr>
                <w:rFonts w:ascii="Palatino Linotype" w:hAnsi="Palatino Linotype"/>
              </w:rPr>
            </w:pPr>
          </w:p>
          <w:p w:rsidR="00EC1780" w:rsidRDefault="00EC1780" w:rsidP="00D24040">
            <w:pPr>
              <w:jc w:val="center"/>
              <w:rPr>
                <w:rFonts w:ascii="Palatino Linotype" w:hAnsi="Palatino Linotype" w:cs="Arial"/>
              </w:rPr>
            </w:pPr>
          </w:p>
          <w:p w:rsidR="00D24040" w:rsidRPr="00D24040" w:rsidRDefault="00D24040" w:rsidP="00D24040">
            <w:pPr>
              <w:jc w:val="center"/>
              <w:rPr>
                <w:rFonts w:ascii="Palatino Linotype" w:hAnsi="Palatino Linotype" w:cs="Arial"/>
              </w:rPr>
            </w:pPr>
          </w:p>
        </w:tc>
      </w:tr>
      <w:tr w:rsidR="002E5396" w:rsidRPr="00080788" w:rsidTr="002E5396">
        <w:trPr>
          <w:trHeight w:val="776"/>
        </w:trPr>
        <w:tc>
          <w:tcPr>
            <w:tcW w:w="8838" w:type="dxa"/>
            <w:gridSpan w:val="2"/>
          </w:tcPr>
          <w:p w:rsidR="002E5396" w:rsidRPr="00080788" w:rsidRDefault="002E5396">
            <w:pPr>
              <w:jc w:val="center"/>
              <w:rPr>
                <w:rFonts w:ascii="Palatino Linotype" w:hAnsi="Palatino Linotype"/>
                <w:b/>
              </w:rPr>
            </w:pPr>
            <w:r w:rsidRPr="00080788">
              <w:rPr>
                <w:rFonts w:ascii="Palatino Linotype" w:hAnsi="Palatino Linotype" w:cs="Arial"/>
                <w:b/>
              </w:rPr>
              <w:lastRenderedPageBreak/>
              <w:t>Alexis Tapia Ramírez</w:t>
            </w:r>
          </w:p>
          <w:p w:rsidR="002E5396" w:rsidRPr="00080788" w:rsidRDefault="002E5396">
            <w:pPr>
              <w:jc w:val="center"/>
              <w:rPr>
                <w:rFonts w:ascii="Palatino Linotype" w:hAnsi="Palatino Linotype"/>
              </w:rPr>
            </w:pPr>
            <w:r w:rsidRPr="00080788">
              <w:rPr>
                <w:rFonts w:ascii="Palatino Linotype" w:hAnsi="Palatino Linotype"/>
              </w:rPr>
              <w:t>Secretario Técnico del Pleno</w:t>
            </w:r>
          </w:p>
          <w:p w:rsidR="002E5396" w:rsidRPr="00080788" w:rsidRDefault="002E5396">
            <w:pPr>
              <w:jc w:val="center"/>
              <w:rPr>
                <w:rFonts w:ascii="Palatino Linotype" w:hAnsi="Palatino Linotype"/>
              </w:rPr>
            </w:pPr>
            <w:r w:rsidRPr="00080788">
              <w:rPr>
                <w:rFonts w:ascii="Palatino Linotype" w:hAnsi="Palatino Linotype"/>
              </w:rPr>
              <w:t xml:space="preserve">(Rúbrica) </w:t>
            </w:r>
          </w:p>
          <w:p w:rsidR="002E5396" w:rsidRPr="00080788" w:rsidRDefault="002E5396">
            <w:pPr>
              <w:jc w:val="center"/>
              <w:rPr>
                <w:rFonts w:ascii="Palatino Linotype" w:hAnsi="Palatino Linotype"/>
              </w:rPr>
            </w:pPr>
          </w:p>
        </w:tc>
      </w:tr>
    </w:tbl>
    <w:p w:rsidR="00E9188C" w:rsidRPr="00080788" w:rsidRDefault="002E5396" w:rsidP="00235A8C">
      <w:pPr>
        <w:jc w:val="both"/>
        <w:rPr>
          <w:rFonts w:ascii="Palatino Linotype" w:hAnsi="Palatino Linotype"/>
        </w:rPr>
      </w:pPr>
      <w:r w:rsidRPr="00080788">
        <w:rPr>
          <w:rFonts w:ascii="Palatino Linotype" w:hAnsi="Palatino Linotype" w:cs="Arial"/>
        </w:rPr>
        <w:t>Esta hoja c</w:t>
      </w:r>
      <w:r w:rsidR="00062052">
        <w:rPr>
          <w:rFonts w:ascii="Palatino Linotype" w:hAnsi="Palatino Linotype" w:cs="Arial"/>
        </w:rPr>
        <w:t>orresponde a resolución del quince</w:t>
      </w:r>
      <w:r w:rsidR="00E115C4">
        <w:rPr>
          <w:rFonts w:ascii="Palatino Linotype" w:hAnsi="Palatino Linotype" w:cs="Arial"/>
        </w:rPr>
        <w:t xml:space="preserve"> de agosto</w:t>
      </w:r>
      <w:r w:rsidRPr="00080788">
        <w:rPr>
          <w:rFonts w:ascii="Palatino Linotype" w:hAnsi="Palatino Linotype" w:cs="Arial"/>
        </w:rPr>
        <w:t xml:space="preserve"> de dos mil dieciocho, emitida en el recurso de revisión </w:t>
      </w:r>
      <w:r w:rsidR="00E115C4">
        <w:rPr>
          <w:rFonts w:ascii="Palatino Linotype" w:hAnsi="Palatino Linotype" w:cs="Arial"/>
          <w:b/>
          <w:bCs/>
        </w:rPr>
        <w:t>02174</w:t>
      </w:r>
      <w:r w:rsidRPr="00080788">
        <w:rPr>
          <w:rFonts w:ascii="Palatino Linotype" w:hAnsi="Palatino Linotype" w:cs="Arial"/>
          <w:b/>
          <w:bCs/>
        </w:rPr>
        <w:t>/INFOEM/IP/RR/2018</w:t>
      </w:r>
      <w:r w:rsidRPr="00080788">
        <w:rPr>
          <w:rFonts w:ascii="Palatino Linotype" w:hAnsi="Palatino Linotype" w:cs="Arial"/>
        </w:rPr>
        <w:t>.</w:t>
      </w:r>
    </w:p>
    <w:sectPr w:rsidR="00E9188C" w:rsidRPr="00080788" w:rsidSect="00546029">
      <w:headerReference w:type="default" r:id="rId28"/>
      <w:footerReference w:type="default" r:id="rId29"/>
      <w:headerReference w:type="first" r:id="rId30"/>
      <w:footerReference w:type="first" r:id="rId31"/>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4C1D" w:rsidRDefault="00B24C1D" w:rsidP="00224D6A">
      <w:r>
        <w:separator/>
      </w:r>
    </w:p>
  </w:endnote>
  <w:endnote w:type="continuationSeparator" w:id="0">
    <w:p w:rsidR="00B24C1D" w:rsidRDefault="00B24C1D" w:rsidP="00224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81E" w:rsidRPr="00F12350" w:rsidRDefault="003A781E" w:rsidP="00B276B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C15FBB">
      <w:rPr>
        <w:rFonts w:ascii="Palatino Linotype" w:hAnsi="Palatino Linotype" w:cs="Arial"/>
        <w:b/>
        <w:bCs/>
        <w:noProof/>
        <w:sz w:val="20"/>
        <w:szCs w:val="20"/>
      </w:rPr>
      <w:t>22</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C15FBB">
      <w:rPr>
        <w:rFonts w:ascii="Palatino Linotype" w:hAnsi="Palatino Linotype" w:cs="Arial"/>
        <w:b/>
        <w:bCs/>
        <w:noProof/>
        <w:sz w:val="20"/>
        <w:szCs w:val="20"/>
      </w:rPr>
      <w:t>49</w:t>
    </w:r>
    <w:r w:rsidRPr="00F12350">
      <w:rPr>
        <w:rFonts w:ascii="Palatino Linotype" w:hAnsi="Palatino Linotype" w:cs="Arial"/>
        <w:b/>
        <w:bCs/>
        <w:sz w:val="20"/>
        <w:szCs w:val="20"/>
      </w:rPr>
      <w:fldChar w:fldCharType="end"/>
    </w:r>
  </w:p>
  <w:p w:rsidR="003A781E" w:rsidRDefault="003A781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81E" w:rsidRPr="00F12350" w:rsidRDefault="003A781E" w:rsidP="00B276B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C15FBB">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C15FBB">
      <w:rPr>
        <w:rFonts w:ascii="Palatino Linotype" w:hAnsi="Palatino Linotype" w:cs="Arial"/>
        <w:b/>
        <w:bCs/>
        <w:noProof/>
        <w:sz w:val="20"/>
        <w:szCs w:val="20"/>
      </w:rPr>
      <w:t>49</w:t>
    </w:r>
    <w:r w:rsidRPr="00F12350">
      <w:rPr>
        <w:rFonts w:ascii="Palatino Linotype" w:hAnsi="Palatino Linotype" w:cs="Arial"/>
        <w:b/>
        <w:bCs/>
        <w:sz w:val="20"/>
        <w:szCs w:val="20"/>
      </w:rPr>
      <w:fldChar w:fldCharType="end"/>
    </w:r>
  </w:p>
  <w:p w:rsidR="003A781E" w:rsidRDefault="003A781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4C1D" w:rsidRDefault="00B24C1D" w:rsidP="00224D6A">
      <w:r>
        <w:separator/>
      </w:r>
    </w:p>
  </w:footnote>
  <w:footnote w:type="continuationSeparator" w:id="0">
    <w:p w:rsidR="00B24C1D" w:rsidRDefault="00B24C1D" w:rsidP="00224D6A">
      <w:r>
        <w:continuationSeparator/>
      </w:r>
    </w:p>
  </w:footnote>
  <w:footnote w:id="1">
    <w:p w:rsidR="00651B2F" w:rsidRDefault="00651B2F">
      <w:pPr>
        <w:pStyle w:val="Textonotapie"/>
        <w:rPr>
          <w:rFonts w:ascii="Palatino Linotype" w:hAnsi="Palatino Linotype"/>
          <w:sz w:val="16"/>
          <w:szCs w:val="16"/>
        </w:rPr>
      </w:pPr>
      <w:r>
        <w:rPr>
          <w:rStyle w:val="Refdenotaalpie"/>
        </w:rPr>
        <w:footnoteRef/>
      </w:r>
      <w:r>
        <w:t xml:space="preserve"> </w:t>
      </w:r>
      <w:r>
        <w:rPr>
          <w:rFonts w:ascii="Palatino Linotype" w:hAnsi="Palatino Linotype"/>
          <w:sz w:val="16"/>
          <w:szCs w:val="16"/>
        </w:rPr>
        <w:t xml:space="preserve">Artículo 9. </w:t>
      </w:r>
      <w:r w:rsidRPr="00651B2F">
        <w:rPr>
          <w:rFonts w:ascii="Palatino Linotype" w:hAnsi="Palatino Linotype"/>
          <w:b/>
          <w:sz w:val="16"/>
          <w:szCs w:val="16"/>
        </w:rPr>
        <w:t>La Convocatoria deberá contener por lo menos los elementos siguientes</w:t>
      </w:r>
      <w:r>
        <w:rPr>
          <w:rFonts w:ascii="Palatino Linotype" w:hAnsi="Palatino Linotype"/>
          <w:sz w:val="16"/>
          <w:szCs w:val="16"/>
        </w:rPr>
        <w:t>:</w:t>
      </w:r>
    </w:p>
    <w:p w:rsidR="00651B2F" w:rsidRDefault="00651B2F">
      <w:pPr>
        <w:pStyle w:val="Textonotapie"/>
        <w:rPr>
          <w:rFonts w:ascii="Palatino Linotype" w:hAnsi="Palatino Linotype"/>
          <w:sz w:val="16"/>
          <w:szCs w:val="16"/>
        </w:rPr>
      </w:pPr>
      <w:r>
        <w:rPr>
          <w:rFonts w:ascii="Palatino Linotype" w:hAnsi="Palatino Linotype"/>
          <w:sz w:val="16"/>
          <w:szCs w:val="16"/>
        </w:rPr>
        <w:t>…</w:t>
      </w:r>
    </w:p>
    <w:p w:rsidR="00651B2F" w:rsidRDefault="00651B2F">
      <w:pPr>
        <w:pStyle w:val="Textonotapie"/>
        <w:rPr>
          <w:rFonts w:ascii="Palatino Linotype" w:hAnsi="Palatino Linotype"/>
          <w:sz w:val="16"/>
          <w:szCs w:val="16"/>
        </w:rPr>
      </w:pPr>
      <w:r w:rsidRPr="00651B2F">
        <w:rPr>
          <w:rFonts w:ascii="Palatino Linotype" w:hAnsi="Palatino Linotype"/>
          <w:sz w:val="16"/>
          <w:szCs w:val="16"/>
        </w:rPr>
        <w:t xml:space="preserve">III. </w:t>
      </w:r>
      <w:r w:rsidRPr="00651B2F">
        <w:rPr>
          <w:rFonts w:ascii="Palatino Linotype" w:hAnsi="Palatino Linotype"/>
          <w:b/>
          <w:sz w:val="16"/>
          <w:szCs w:val="16"/>
        </w:rPr>
        <w:t>Los requisitos</w:t>
      </w:r>
      <w:r w:rsidRPr="00651B2F">
        <w:rPr>
          <w:rFonts w:ascii="Palatino Linotype" w:hAnsi="Palatino Linotype"/>
          <w:sz w:val="16"/>
          <w:szCs w:val="16"/>
        </w:rPr>
        <w:t xml:space="preserve"> y apoyos que deberán cubrir los aspirantes y la forma de acreditarlos. </w:t>
      </w:r>
      <w:r w:rsidRPr="00651B2F">
        <w:rPr>
          <w:rFonts w:ascii="Palatino Linotype" w:hAnsi="Palatino Linotype"/>
          <w:b/>
          <w:sz w:val="16"/>
          <w:szCs w:val="16"/>
        </w:rPr>
        <w:t>Los requisitos</w:t>
      </w:r>
      <w:r w:rsidRPr="00651B2F">
        <w:rPr>
          <w:rFonts w:ascii="Palatino Linotype" w:hAnsi="Palatino Linotype"/>
          <w:sz w:val="16"/>
          <w:szCs w:val="16"/>
        </w:rPr>
        <w:t xml:space="preserve"> y apoyos </w:t>
      </w:r>
      <w:r w:rsidRPr="00651B2F">
        <w:rPr>
          <w:rFonts w:ascii="Palatino Linotype" w:hAnsi="Palatino Linotype"/>
          <w:b/>
          <w:sz w:val="16"/>
          <w:szCs w:val="16"/>
        </w:rPr>
        <w:t>en ningún caso excederán a los previstos en los Estatutos</w:t>
      </w:r>
      <w:r w:rsidRPr="00651B2F">
        <w:rPr>
          <w:rFonts w:ascii="Palatino Linotype" w:hAnsi="Palatino Linotype"/>
          <w:sz w:val="16"/>
          <w:szCs w:val="16"/>
        </w:rPr>
        <w:t>;</w:t>
      </w:r>
      <w:r>
        <w:rPr>
          <w:rFonts w:ascii="Palatino Linotype" w:hAnsi="Palatino Linotype"/>
          <w:sz w:val="16"/>
          <w:szCs w:val="16"/>
        </w:rPr>
        <w:t>…(Sic)</w:t>
      </w:r>
    </w:p>
    <w:p w:rsidR="00651B2F" w:rsidRDefault="00651B2F">
      <w:pPr>
        <w:pStyle w:val="Textonotapie"/>
        <w:rPr>
          <w:rFonts w:ascii="Palatino Linotype" w:hAnsi="Palatino Linotype"/>
          <w:sz w:val="16"/>
          <w:szCs w:val="16"/>
        </w:rPr>
      </w:pPr>
      <w:r w:rsidRPr="00651B2F">
        <w:rPr>
          <w:rFonts w:ascii="Palatino Linotype" w:hAnsi="Palatino Linotype"/>
          <w:sz w:val="16"/>
          <w:szCs w:val="16"/>
        </w:rPr>
        <w:t xml:space="preserve">Artículo 24. La Convocatoria deberá contener cuando </w:t>
      </w:r>
      <w:r>
        <w:rPr>
          <w:rFonts w:ascii="Palatino Linotype" w:hAnsi="Palatino Linotype"/>
          <w:sz w:val="16"/>
          <w:szCs w:val="16"/>
        </w:rPr>
        <w:t>menos los elementos siguientes:</w:t>
      </w:r>
    </w:p>
    <w:p w:rsidR="00651B2F" w:rsidRDefault="00651B2F">
      <w:pPr>
        <w:pStyle w:val="Textonotapie"/>
        <w:rPr>
          <w:rFonts w:ascii="Palatino Linotype" w:hAnsi="Palatino Linotype"/>
          <w:sz w:val="16"/>
          <w:szCs w:val="16"/>
        </w:rPr>
      </w:pPr>
      <w:r>
        <w:rPr>
          <w:rFonts w:ascii="Palatino Linotype" w:hAnsi="Palatino Linotype"/>
          <w:sz w:val="16"/>
          <w:szCs w:val="16"/>
        </w:rPr>
        <w:t>…</w:t>
      </w:r>
    </w:p>
    <w:p w:rsidR="00651B2F" w:rsidRDefault="00651B2F">
      <w:pPr>
        <w:pStyle w:val="Textonotapie"/>
        <w:rPr>
          <w:rFonts w:ascii="Palatino Linotype" w:hAnsi="Palatino Linotype"/>
          <w:sz w:val="16"/>
          <w:szCs w:val="16"/>
        </w:rPr>
      </w:pPr>
      <w:r w:rsidRPr="00651B2F">
        <w:rPr>
          <w:rFonts w:ascii="Palatino Linotype" w:hAnsi="Palatino Linotype"/>
          <w:sz w:val="16"/>
          <w:szCs w:val="16"/>
        </w:rPr>
        <w:t xml:space="preserve">III. </w:t>
      </w:r>
      <w:r w:rsidRPr="00651B2F">
        <w:rPr>
          <w:rFonts w:ascii="Palatino Linotype" w:hAnsi="Palatino Linotype"/>
          <w:b/>
          <w:sz w:val="16"/>
          <w:szCs w:val="16"/>
        </w:rPr>
        <w:t>Los requisitos</w:t>
      </w:r>
      <w:r w:rsidRPr="00651B2F">
        <w:rPr>
          <w:rFonts w:ascii="Palatino Linotype" w:hAnsi="Palatino Linotype"/>
          <w:sz w:val="16"/>
          <w:szCs w:val="16"/>
        </w:rPr>
        <w:t xml:space="preserve"> y apoyos que deberán cubrir los aspirantes y la forma de acreditarlos. </w:t>
      </w:r>
      <w:r w:rsidRPr="00651B2F">
        <w:rPr>
          <w:rFonts w:ascii="Palatino Linotype" w:hAnsi="Palatino Linotype"/>
          <w:b/>
          <w:sz w:val="16"/>
          <w:szCs w:val="16"/>
        </w:rPr>
        <w:t>Los requisitos</w:t>
      </w:r>
      <w:r w:rsidRPr="00651B2F">
        <w:rPr>
          <w:rFonts w:ascii="Palatino Linotype" w:hAnsi="Palatino Linotype"/>
          <w:sz w:val="16"/>
          <w:szCs w:val="16"/>
        </w:rPr>
        <w:t xml:space="preserve"> y apoyos </w:t>
      </w:r>
      <w:r w:rsidRPr="00651B2F">
        <w:rPr>
          <w:rFonts w:ascii="Palatino Linotype" w:hAnsi="Palatino Linotype"/>
          <w:b/>
          <w:sz w:val="16"/>
          <w:szCs w:val="16"/>
        </w:rPr>
        <w:t>en ningún caso excederán a los previstos en los Estatutos</w:t>
      </w:r>
      <w:r w:rsidRPr="00651B2F">
        <w:rPr>
          <w:rFonts w:ascii="Palatino Linotype" w:hAnsi="Palatino Linotype"/>
          <w:sz w:val="16"/>
          <w:szCs w:val="16"/>
        </w:rPr>
        <w:t>;</w:t>
      </w:r>
      <w:r>
        <w:rPr>
          <w:rFonts w:ascii="Palatino Linotype" w:hAnsi="Palatino Linotype"/>
          <w:sz w:val="16"/>
          <w:szCs w:val="16"/>
        </w:rPr>
        <w:t>…(Sic)</w:t>
      </w:r>
    </w:p>
    <w:p w:rsidR="00651B2F" w:rsidRDefault="00651B2F">
      <w:pPr>
        <w:pStyle w:val="Textonotapie"/>
        <w:rPr>
          <w:rFonts w:ascii="Palatino Linotype" w:hAnsi="Palatino Linotype"/>
          <w:sz w:val="16"/>
          <w:szCs w:val="16"/>
        </w:rPr>
      </w:pPr>
      <w:r w:rsidRPr="00651B2F">
        <w:rPr>
          <w:rFonts w:ascii="Palatino Linotype" w:hAnsi="Palatino Linotype"/>
          <w:sz w:val="16"/>
          <w:szCs w:val="16"/>
        </w:rPr>
        <w:t xml:space="preserve">Sección 1. De los requisitos para ser candidatos. </w:t>
      </w:r>
    </w:p>
    <w:p w:rsidR="00651B2F" w:rsidRPr="00651B2F" w:rsidRDefault="00651B2F">
      <w:pPr>
        <w:pStyle w:val="Textonotapie"/>
        <w:rPr>
          <w:rFonts w:ascii="Palatino Linotype" w:hAnsi="Palatino Linotype"/>
          <w:sz w:val="16"/>
          <w:szCs w:val="16"/>
        </w:rPr>
      </w:pPr>
      <w:r w:rsidRPr="00651B2F">
        <w:rPr>
          <w:rFonts w:ascii="Palatino Linotype" w:hAnsi="Palatino Linotype"/>
          <w:b/>
          <w:sz w:val="16"/>
          <w:szCs w:val="16"/>
        </w:rPr>
        <w:t>Artículo 166.</w:t>
      </w:r>
      <w:r w:rsidRPr="00651B2F">
        <w:rPr>
          <w:rFonts w:ascii="Palatino Linotype" w:hAnsi="Palatino Linotype"/>
          <w:sz w:val="16"/>
          <w:szCs w:val="16"/>
        </w:rPr>
        <w:t xml:space="preserve"> El militante del Partido que pretenda ser postulado como candidato a un cargo de elección popular, deberá </w:t>
      </w:r>
      <w:r w:rsidRPr="00651B2F">
        <w:rPr>
          <w:rFonts w:ascii="Palatino Linotype" w:hAnsi="Palatino Linotype"/>
          <w:b/>
          <w:sz w:val="16"/>
          <w:szCs w:val="16"/>
        </w:rPr>
        <w:t>cumplir los siguientes requisitos</w:t>
      </w:r>
      <w:r w:rsidRPr="00651B2F">
        <w:rPr>
          <w:rFonts w:ascii="Palatino Linotype" w:hAnsi="Palatino Linotype"/>
          <w:sz w:val="16"/>
          <w:szCs w:val="16"/>
        </w:rPr>
        <w:t>:</w:t>
      </w:r>
      <w:r>
        <w:rPr>
          <w:rFonts w:ascii="Palatino Linotype" w:hAnsi="Palatino Linotype"/>
          <w:sz w:val="16"/>
          <w:szCs w:val="16"/>
        </w:rPr>
        <w:t>…(Sic)</w:t>
      </w:r>
    </w:p>
  </w:footnote>
  <w:footnote w:id="2">
    <w:p w:rsidR="003A24CA" w:rsidRPr="003A24CA" w:rsidRDefault="003A24CA" w:rsidP="003A24CA">
      <w:pPr>
        <w:pStyle w:val="Textonotapie"/>
        <w:jc w:val="both"/>
        <w:rPr>
          <w:rFonts w:ascii="Palatino Linotype" w:hAnsi="Palatino Linotype"/>
          <w:sz w:val="16"/>
          <w:szCs w:val="16"/>
          <w:lang w:val="es-MX"/>
        </w:rPr>
      </w:pPr>
      <w:r>
        <w:rPr>
          <w:rStyle w:val="Refdenotaalpie"/>
        </w:rPr>
        <w:footnoteRef/>
      </w:r>
      <w:r>
        <w:t xml:space="preserve"> “</w:t>
      </w:r>
      <w:r w:rsidRPr="003A24CA">
        <w:rPr>
          <w:rFonts w:ascii="Palatino Linotype" w:hAnsi="Palatino Linotype"/>
          <w:sz w:val="16"/>
          <w:szCs w:val="16"/>
        </w:rPr>
        <w:t xml:space="preserve">Artículo 155. La Comisión Nacional de Procesos Internos se integra con once comisionados propietarios y seis suplentes; las Comisiones Estatales y del Distrito Federal con nueve comisionados propietarios y cuatro suplentes; </w:t>
      </w:r>
      <w:r w:rsidRPr="003A24CA">
        <w:rPr>
          <w:rFonts w:ascii="Palatino Linotype" w:hAnsi="Palatino Linotype"/>
          <w:b/>
          <w:sz w:val="16"/>
          <w:szCs w:val="16"/>
        </w:rPr>
        <w:t>las municipales y delegacionales, con siete propietarios y tres suplentes</w:t>
      </w:r>
      <w:r w:rsidRPr="003A24CA">
        <w:rPr>
          <w:rFonts w:ascii="Palatino Linotype" w:hAnsi="Palatino Linotype"/>
          <w:sz w:val="16"/>
          <w:szCs w:val="16"/>
        </w:rPr>
        <w:t xml:space="preserve">, todos ellos electos conforme al procedimiento que se señala en este Capítulo. </w:t>
      </w:r>
      <w:r w:rsidRPr="00640896">
        <w:rPr>
          <w:rFonts w:ascii="Palatino Linotype" w:hAnsi="Palatino Linotype"/>
          <w:b/>
          <w:sz w:val="16"/>
          <w:szCs w:val="16"/>
        </w:rPr>
        <w:t>A las comisiones de procesos internos</w:t>
      </w:r>
      <w:r w:rsidRPr="003A24CA">
        <w:rPr>
          <w:rFonts w:ascii="Palatino Linotype" w:hAnsi="Palatino Linotype"/>
          <w:sz w:val="16"/>
          <w:szCs w:val="16"/>
        </w:rPr>
        <w:t xml:space="preserve"> podrán integrarse, con derecho a voz y no a voto, un representante de cada Sector y Organización nacional, quienes podrán ser sustituidos en cualquier momento, por el sector u organización que los acreditó. </w:t>
      </w:r>
      <w:r w:rsidRPr="003A24CA">
        <w:rPr>
          <w:rFonts w:ascii="Palatino Linotype" w:hAnsi="Palatino Linotype"/>
          <w:b/>
          <w:sz w:val="16"/>
          <w:szCs w:val="16"/>
        </w:rPr>
        <w:t>En el periodo de elección de dirigencias y postulación de candidatos</w:t>
      </w:r>
      <w:r w:rsidRPr="003A24CA">
        <w:rPr>
          <w:rFonts w:ascii="Palatino Linotype" w:hAnsi="Palatino Linotype"/>
          <w:sz w:val="16"/>
          <w:szCs w:val="16"/>
        </w:rPr>
        <w:t xml:space="preserve">, se incorporarán a las comisiones respectivas un representante de cada uno de los aspirantes registrados que tendrá derecho a voz, pero no a voto. </w:t>
      </w:r>
      <w:r w:rsidRPr="003A24CA">
        <w:rPr>
          <w:rFonts w:ascii="Palatino Linotype" w:hAnsi="Palatino Linotype"/>
          <w:b/>
          <w:sz w:val="16"/>
          <w:szCs w:val="16"/>
        </w:rPr>
        <w:t>Las comisiones contarán con una Secretaria Técnica, que tendrá bajo su responsabilidad la operación y ejecución de los acuerdos y resoluciones dictados por la comisión respectiva.</w:t>
      </w:r>
      <w:r>
        <w:rPr>
          <w:rFonts w:ascii="Palatino Linotype" w:hAnsi="Palatino Linotype"/>
          <w:sz w:val="16"/>
          <w:szCs w:val="16"/>
        </w:rPr>
        <w:t>”(Sic)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81E" w:rsidRDefault="003A781E" w:rsidP="00E72E93">
    <w:pPr>
      <w:pStyle w:val="Encabezado"/>
      <w:jc w:val="both"/>
    </w:pPr>
  </w:p>
  <w:tbl>
    <w:tblPr>
      <w:tblW w:w="5670" w:type="dxa"/>
      <w:tblInd w:w="3119" w:type="dxa"/>
      <w:tblLayout w:type="fixed"/>
      <w:tblLook w:val="04A0" w:firstRow="1" w:lastRow="0" w:firstColumn="1" w:lastColumn="0" w:noHBand="0" w:noVBand="1"/>
    </w:tblPr>
    <w:tblGrid>
      <w:gridCol w:w="2551"/>
      <w:gridCol w:w="3119"/>
    </w:tblGrid>
    <w:tr w:rsidR="003A781E" w:rsidTr="003A781E">
      <w:tc>
        <w:tcPr>
          <w:tcW w:w="2551" w:type="dxa"/>
          <w:vAlign w:val="center"/>
          <w:hideMark/>
        </w:tcPr>
        <w:p w:rsidR="003A781E" w:rsidRDefault="003A781E" w:rsidP="00E72E93">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119" w:type="dxa"/>
          <w:vAlign w:val="center"/>
          <w:hideMark/>
        </w:tcPr>
        <w:p w:rsidR="003A781E" w:rsidRDefault="003A781E" w:rsidP="00E72E93">
          <w:pPr>
            <w:jc w:val="both"/>
            <w:rPr>
              <w:rFonts w:ascii="Palatino Linotype" w:hAnsi="Palatino Linotype"/>
              <w:b/>
              <w:sz w:val="22"/>
              <w:szCs w:val="22"/>
              <w:lang w:val="es-ES_tradnl"/>
            </w:rPr>
          </w:pPr>
          <w:r>
            <w:rPr>
              <w:rFonts w:ascii="Palatino Linotype" w:hAnsi="Palatino Linotype"/>
              <w:b/>
              <w:sz w:val="22"/>
              <w:szCs w:val="22"/>
              <w:lang w:val="es-ES_tradnl"/>
            </w:rPr>
            <w:t xml:space="preserve">02174/INFOEM/IP/RR/2018 </w:t>
          </w:r>
        </w:p>
      </w:tc>
    </w:tr>
    <w:tr w:rsidR="003A781E" w:rsidTr="003A781E">
      <w:trPr>
        <w:trHeight w:val="228"/>
      </w:trPr>
      <w:tc>
        <w:tcPr>
          <w:tcW w:w="2551" w:type="dxa"/>
          <w:vAlign w:val="center"/>
          <w:hideMark/>
        </w:tcPr>
        <w:p w:rsidR="003A781E" w:rsidRDefault="003A781E" w:rsidP="00E72E93">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119" w:type="dxa"/>
          <w:vAlign w:val="center"/>
          <w:hideMark/>
        </w:tcPr>
        <w:p w:rsidR="003A781E" w:rsidRDefault="003A781E" w:rsidP="00E72E93">
          <w:pPr>
            <w:jc w:val="both"/>
            <w:rPr>
              <w:rFonts w:ascii="Palatino Linotype" w:hAnsi="Palatino Linotype"/>
              <w:b/>
              <w:sz w:val="22"/>
              <w:szCs w:val="22"/>
              <w:lang w:val="es-ES_tradnl"/>
            </w:rPr>
          </w:pPr>
          <w:r>
            <w:rPr>
              <w:rFonts w:ascii="Palatino Linotype" w:hAnsi="Palatino Linotype"/>
              <w:b/>
              <w:sz w:val="22"/>
              <w:szCs w:val="22"/>
              <w:lang w:val="es-ES_tradnl"/>
            </w:rPr>
            <w:t>Partido Revolucionario Institucional.</w:t>
          </w:r>
        </w:p>
      </w:tc>
    </w:tr>
    <w:tr w:rsidR="003A781E" w:rsidTr="003A781E">
      <w:tc>
        <w:tcPr>
          <w:tcW w:w="2551" w:type="dxa"/>
          <w:vAlign w:val="center"/>
          <w:hideMark/>
        </w:tcPr>
        <w:p w:rsidR="003A781E" w:rsidRDefault="003A781E" w:rsidP="00E72E93">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119" w:type="dxa"/>
          <w:vAlign w:val="center"/>
          <w:hideMark/>
        </w:tcPr>
        <w:p w:rsidR="003A781E" w:rsidRDefault="003A781E" w:rsidP="00E72E93">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3A781E" w:rsidRDefault="003A781E" w:rsidP="00E4481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81E" w:rsidRDefault="003A781E" w:rsidP="00224D6A">
    <w:pPr>
      <w:pStyle w:val="Encabezado"/>
      <w:jc w:val="both"/>
    </w:pPr>
  </w:p>
  <w:tbl>
    <w:tblPr>
      <w:tblW w:w="5670" w:type="dxa"/>
      <w:tblInd w:w="3119" w:type="dxa"/>
      <w:tblLayout w:type="fixed"/>
      <w:tblLook w:val="04A0" w:firstRow="1" w:lastRow="0" w:firstColumn="1" w:lastColumn="0" w:noHBand="0" w:noVBand="1"/>
    </w:tblPr>
    <w:tblGrid>
      <w:gridCol w:w="2551"/>
      <w:gridCol w:w="3119"/>
    </w:tblGrid>
    <w:tr w:rsidR="003A781E" w:rsidTr="004B7469">
      <w:tc>
        <w:tcPr>
          <w:tcW w:w="2551" w:type="dxa"/>
          <w:vAlign w:val="center"/>
          <w:hideMark/>
        </w:tcPr>
        <w:p w:rsidR="003A781E" w:rsidRDefault="003A781E" w:rsidP="00224D6A">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119" w:type="dxa"/>
          <w:vAlign w:val="center"/>
          <w:hideMark/>
        </w:tcPr>
        <w:p w:rsidR="003A781E" w:rsidRDefault="003A781E" w:rsidP="00224D6A">
          <w:pPr>
            <w:jc w:val="both"/>
            <w:rPr>
              <w:rFonts w:ascii="Palatino Linotype" w:hAnsi="Palatino Linotype"/>
              <w:b/>
              <w:sz w:val="22"/>
              <w:szCs w:val="22"/>
              <w:lang w:val="es-ES_tradnl"/>
            </w:rPr>
          </w:pPr>
          <w:r>
            <w:rPr>
              <w:rFonts w:ascii="Palatino Linotype" w:hAnsi="Palatino Linotype"/>
              <w:b/>
              <w:sz w:val="22"/>
              <w:szCs w:val="22"/>
              <w:lang w:val="es-ES_tradnl"/>
            </w:rPr>
            <w:t xml:space="preserve">02174/INFOEM/IP/RR/2018 </w:t>
          </w:r>
        </w:p>
      </w:tc>
    </w:tr>
    <w:tr w:rsidR="003A781E" w:rsidTr="004B7469">
      <w:tc>
        <w:tcPr>
          <w:tcW w:w="2551" w:type="dxa"/>
          <w:vAlign w:val="center"/>
          <w:hideMark/>
        </w:tcPr>
        <w:p w:rsidR="003A781E" w:rsidRDefault="003A781E" w:rsidP="00224D6A">
          <w:pPr>
            <w:ind w:left="35" w:hanging="35"/>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119" w:type="dxa"/>
          <w:vAlign w:val="center"/>
          <w:hideMark/>
        </w:tcPr>
        <w:p w:rsidR="003A781E" w:rsidRDefault="00101E6B" w:rsidP="00224D6A">
          <w:pPr>
            <w:jc w:val="both"/>
            <w:rPr>
              <w:rFonts w:ascii="Palatino Linotype" w:hAnsi="Palatino Linotype"/>
              <w:b/>
              <w:sz w:val="22"/>
              <w:szCs w:val="22"/>
              <w:lang w:val="es-ES_tradnl"/>
            </w:rPr>
          </w:pPr>
          <w:r>
            <w:rPr>
              <w:rFonts w:ascii="Palatino Linotype" w:hAnsi="Palatino Linotype"/>
              <w:b/>
              <w:sz w:val="22"/>
              <w:szCs w:val="22"/>
              <w:lang w:val="es-ES_tradnl"/>
            </w:rPr>
            <w:t>Xxxxxx Xxxxxxx Xxxxxx</w:t>
          </w:r>
        </w:p>
      </w:tc>
    </w:tr>
    <w:tr w:rsidR="003A781E" w:rsidTr="004B7469">
      <w:trPr>
        <w:trHeight w:val="228"/>
      </w:trPr>
      <w:tc>
        <w:tcPr>
          <w:tcW w:w="2551" w:type="dxa"/>
          <w:vAlign w:val="center"/>
          <w:hideMark/>
        </w:tcPr>
        <w:p w:rsidR="003A781E" w:rsidRDefault="003A781E" w:rsidP="00224D6A">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119" w:type="dxa"/>
          <w:vAlign w:val="center"/>
          <w:hideMark/>
        </w:tcPr>
        <w:p w:rsidR="003A781E" w:rsidRDefault="003A781E" w:rsidP="00224D6A">
          <w:pPr>
            <w:jc w:val="both"/>
            <w:rPr>
              <w:rFonts w:ascii="Palatino Linotype" w:hAnsi="Palatino Linotype"/>
              <w:b/>
              <w:sz w:val="22"/>
              <w:szCs w:val="22"/>
              <w:lang w:val="es-ES_tradnl"/>
            </w:rPr>
          </w:pPr>
          <w:r>
            <w:rPr>
              <w:rFonts w:ascii="Palatino Linotype" w:hAnsi="Palatino Linotype"/>
              <w:b/>
              <w:sz w:val="22"/>
              <w:szCs w:val="22"/>
              <w:lang w:val="es-ES_tradnl"/>
            </w:rPr>
            <w:t>Partido Revolucionario Institucional.</w:t>
          </w:r>
        </w:p>
      </w:tc>
    </w:tr>
    <w:tr w:rsidR="003A781E" w:rsidTr="004B7469">
      <w:tc>
        <w:tcPr>
          <w:tcW w:w="2551" w:type="dxa"/>
          <w:vAlign w:val="center"/>
          <w:hideMark/>
        </w:tcPr>
        <w:p w:rsidR="003A781E" w:rsidRDefault="003A781E" w:rsidP="00224D6A">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119" w:type="dxa"/>
          <w:vAlign w:val="center"/>
          <w:hideMark/>
        </w:tcPr>
        <w:p w:rsidR="003A781E" w:rsidRDefault="003A781E" w:rsidP="00224D6A">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3A781E" w:rsidRDefault="003A781E" w:rsidP="00224D6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1"/>
      <w:numFmt w:val="decimal"/>
      <w:lvlText w:val="%1."/>
      <w:lvlJc w:val="left"/>
      <w:pPr>
        <w:ind w:left="627" w:hanging="324"/>
      </w:pPr>
      <w:rPr>
        <w:rFonts w:ascii="Arial" w:hAnsi="Arial" w:cs="Arial"/>
        <w:b w:val="0"/>
        <w:bCs w:val="0"/>
        <w:w w:val="110"/>
      </w:rPr>
    </w:lvl>
    <w:lvl w:ilvl="1">
      <w:numFmt w:val="bullet"/>
      <w:lvlText w:val="•"/>
      <w:lvlJc w:val="left"/>
      <w:pPr>
        <w:ind w:left="1438" w:hanging="324"/>
      </w:pPr>
    </w:lvl>
    <w:lvl w:ilvl="2">
      <w:numFmt w:val="bullet"/>
      <w:lvlText w:val="•"/>
      <w:lvlJc w:val="left"/>
      <w:pPr>
        <w:ind w:left="2256" w:hanging="324"/>
      </w:pPr>
    </w:lvl>
    <w:lvl w:ilvl="3">
      <w:numFmt w:val="bullet"/>
      <w:lvlText w:val="•"/>
      <w:lvlJc w:val="left"/>
      <w:pPr>
        <w:ind w:left="3074" w:hanging="324"/>
      </w:pPr>
    </w:lvl>
    <w:lvl w:ilvl="4">
      <w:numFmt w:val="bullet"/>
      <w:lvlText w:val="•"/>
      <w:lvlJc w:val="left"/>
      <w:pPr>
        <w:ind w:left="3892" w:hanging="324"/>
      </w:pPr>
    </w:lvl>
    <w:lvl w:ilvl="5">
      <w:numFmt w:val="bullet"/>
      <w:lvlText w:val="•"/>
      <w:lvlJc w:val="left"/>
      <w:pPr>
        <w:ind w:left="4710" w:hanging="324"/>
      </w:pPr>
    </w:lvl>
    <w:lvl w:ilvl="6">
      <w:numFmt w:val="bullet"/>
      <w:lvlText w:val="•"/>
      <w:lvlJc w:val="left"/>
      <w:pPr>
        <w:ind w:left="5528" w:hanging="324"/>
      </w:pPr>
    </w:lvl>
    <w:lvl w:ilvl="7">
      <w:numFmt w:val="bullet"/>
      <w:lvlText w:val="•"/>
      <w:lvlJc w:val="left"/>
      <w:pPr>
        <w:ind w:left="6346" w:hanging="324"/>
      </w:pPr>
    </w:lvl>
    <w:lvl w:ilvl="8">
      <w:numFmt w:val="bullet"/>
      <w:lvlText w:val="•"/>
      <w:lvlJc w:val="left"/>
      <w:pPr>
        <w:ind w:left="7164" w:hanging="324"/>
      </w:pPr>
    </w:lvl>
  </w:abstractNum>
  <w:abstractNum w:abstractNumId="1">
    <w:nsid w:val="2DAA0CD7"/>
    <w:multiLevelType w:val="hybridMultilevel"/>
    <w:tmpl w:val="44B4350E"/>
    <w:lvl w:ilvl="0" w:tplc="080A0017">
      <w:start w:val="1"/>
      <w:numFmt w:val="lowerLetter"/>
      <w:lvlText w:val="%1)"/>
      <w:lvlJc w:val="left"/>
      <w:pPr>
        <w:ind w:left="720" w:hanging="360"/>
      </w:pPr>
      <w:rPr>
        <w:rFonts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E124630"/>
    <w:multiLevelType w:val="multilevel"/>
    <w:tmpl w:val="DB2EF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87F14CE"/>
    <w:multiLevelType w:val="hybridMultilevel"/>
    <w:tmpl w:val="09F44904"/>
    <w:lvl w:ilvl="0" w:tplc="69E27CA2">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396"/>
    <w:rsid w:val="00021168"/>
    <w:rsid w:val="00062052"/>
    <w:rsid w:val="00066EA9"/>
    <w:rsid w:val="00072D95"/>
    <w:rsid w:val="00076C9A"/>
    <w:rsid w:val="00080788"/>
    <w:rsid w:val="000D4A20"/>
    <w:rsid w:val="000E77F3"/>
    <w:rsid w:val="000F2D64"/>
    <w:rsid w:val="00101E6B"/>
    <w:rsid w:val="00114A6D"/>
    <w:rsid w:val="00114A9A"/>
    <w:rsid w:val="00146257"/>
    <w:rsid w:val="00171420"/>
    <w:rsid w:val="001778FE"/>
    <w:rsid w:val="00184165"/>
    <w:rsid w:val="0019336E"/>
    <w:rsid w:val="00195135"/>
    <w:rsid w:val="001A4769"/>
    <w:rsid w:val="001A5DB6"/>
    <w:rsid w:val="001B5585"/>
    <w:rsid w:val="001C16F6"/>
    <w:rsid w:val="001E04EA"/>
    <w:rsid w:val="001E35F1"/>
    <w:rsid w:val="001F5725"/>
    <w:rsid w:val="001F72FB"/>
    <w:rsid w:val="0021444D"/>
    <w:rsid w:val="00214E16"/>
    <w:rsid w:val="00223B07"/>
    <w:rsid w:val="00224D6A"/>
    <w:rsid w:val="0022754A"/>
    <w:rsid w:val="00235A8C"/>
    <w:rsid w:val="002417A9"/>
    <w:rsid w:val="0024214B"/>
    <w:rsid w:val="00266B48"/>
    <w:rsid w:val="00276DAD"/>
    <w:rsid w:val="00293CA1"/>
    <w:rsid w:val="002A05B6"/>
    <w:rsid w:val="002D5D7C"/>
    <w:rsid w:val="002D6562"/>
    <w:rsid w:val="002E1C93"/>
    <w:rsid w:val="002E5396"/>
    <w:rsid w:val="003132E1"/>
    <w:rsid w:val="003239B7"/>
    <w:rsid w:val="0033087D"/>
    <w:rsid w:val="00340981"/>
    <w:rsid w:val="003443C1"/>
    <w:rsid w:val="00382DC3"/>
    <w:rsid w:val="003A10D3"/>
    <w:rsid w:val="003A24CA"/>
    <w:rsid w:val="003A5A46"/>
    <w:rsid w:val="003A781E"/>
    <w:rsid w:val="003B0CBF"/>
    <w:rsid w:val="003B4C11"/>
    <w:rsid w:val="003E67EC"/>
    <w:rsid w:val="00441DEC"/>
    <w:rsid w:val="0044607B"/>
    <w:rsid w:val="00452381"/>
    <w:rsid w:val="00455513"/>
    <w:rsid w:val="00461C88"/>
    <w:rsid w:val="00463004"/>
    <w:rsid w:val="00497433"/>
    <w:rsid w:val="004A78DC"/>
    <w:rsid w:val="004B0649"/>
    <w:rsid w:val="004B0F26"/>
    <w:rsid w:val="004B7469"/>
    <w:rsid w:val="004C7BE4"/>
    <w:rsid w:val="004D6F01"/>
    <w:rsid w:val="00505840"/>
    <w:rsid w:val="00526638"/>
    <w:rsid w:val="00530E63"/>
    <w:rsid w:val="005426EA"/>
    <w:rsid w:val="00546029"/>
    <w:rsid w:val="005507DC"/>
    <w:rsid w:val="005D0014"/>
    <w:rsid w:val="005F0C47"/>
    <w:rsid w:val="00625BB7"/>
    <w:rsid w:val="0063409B"/>
    <w:rsid w:val="00640896"/>
    <w:rsid w:val="00642ED3"/>
    <w:rsid w:val="00651B2F"/>
    <w:rsid w:val="00673F19"/>
    <w:rsid w:val="00686C66"/>
    <w:rsid w:val="0069454E"/>
    <w:rsid w:val="006975B4"/>
    <w:rsid w:val="006C60A8"/>
    <w:rsid w:val="006F37E6"/>
    <w:rsid w:val="006F40FE"/>
    <w:rsid w:val="00720105"/>
    <w:rsid w:val="00722A61"/>
    <w:rsid w:val="0073045B"/>
    <w:rsid w:val="00747FEA"/>
    <w:rsid w:val="00752494"/>
    <w:rsid w:val="0077066B"/>
    <w:rsid w:val="00795888"/>
    <w:rsid w:val="007A6AB4"/>
    <w:rsid w:val="007B1D27"/>
    <w:rsid w:val="007C08DD"/>
    <w:rsid w:val="007C26DD"/>
    <w:rsid w:val="007D70B1"/>
    <w:rsid w:val="007F09BB"/>
    <w:rsid w:val="008029E6"/>
    <w:rsid w:val="00810836"/>
    <w:rsid w:val="008422E5"/>
    <w:rsid w:val="008558D7"/>
    <w:rsid w:val="0085799A"/>
    <w:rsid w:val="00880949"/>
    <w:rsid w:val="008A100D"/>
    <w:rsid w:val="008A3111"/>
    <w:rsid w:val="008B5639"/>
    <w:rsid w:val="008E520C"/>
    <w:rsid w:val="00924D37"/>
    <w:rsid w:val="00944CD5"/>
    <w:rsid w:val="00950BEC"/>
    <w:rsid w:val="00976507"/>
    <w:rsid w:val="0098057B"/>
    <w:rsid w:val="009902CB"/>
    <w:rsid w:val="009E1FAD"/>
    <w:rsid w:val="00A9340E"/>
    <w:rsid w:val="00AA1D9C"/>
    <w:rsid w:val="00AA5B9D"/>
    <w:rsid w:val="00AB4D6F"/>
    <w:rsid w:val="00AC2D4D"/>
    <w:rsid w:val="00B00578"/>
    <w:rsid w:val="00B20D9F"/>
    <w:rsid w:val="00B24C1D"/>
    <w:rsid w:val="00B276BE"/>
    <w:rsid w:val="00B94E90"/>
    <w:rsid w:val="00BB2A04"/>
    <w:rsid w:val="00BB2B3D"/>
    <w:rsid w:val="00BB4ED8"/>
    <w:rsid w:val="00BB61F7"/>
    <w:rsid w:val="00BB75C3"/>
    <w:rsid w:val="00BD1EA0"/>
    <w:rsid w:val="00BE545E"/>
    <w:rsid w:val="00BE5DED"/>
    <w:rsid w:val="00BF5449"/>
    <w:rsid w:val="00C055C3"/>
    <w:rsid w:val="00C05B60"/>
    <w:rsid w:val="00C1056D"/>
    <w:rsid w:val="00C15FBB"/>
    <w:rsid w:val="00C31A4E"/>
    <w:rsid w:val="00C367B8"/>
    <w:rsid w:val="00C41145"/>
    <w:rsid w:val="00C66BA8"/>
    <w:rsid w:val="00C910ED"/>
    <w:rsid w:val="00CC3412"/>
    <w:rsid w:val="00CC51B6"/>
    <w:rsid w:val="00CD4117"/>
    <w:rsid w:val="00D027C7"/>
    <w:rsid w:val="00D03D82"/>
    <w:rsid w:val="00D04B37"/>
    <w:rsid w:val="00D129B1"/>
    <w:rsid w:val="00D24040"/>
    <w:rsid w:val="00D2638F"/>
    <w:rsid w:val="00D27626"/>
    <w:rsid w:val="00D642F2"/>
    <w:rsid w:val="00D66DC4"/>
    <w:rsid w:val="00D817CC"/>
    <w:rsid w:val="00D84317"/>
    <w:rsid w:val="00DC1614"/>
    <w:rsid w:val="00DC1FC8"/>
    <w:rsid w:val="00DC3DCD"/>
    <w:rsid w:val="00DD57B6"/>
    <w:rsid w:val="00DE25D7"/>
    <w:rsid w:val="00DE772D"/>
    <w:rsid w:val="00DF3918"/>
    <w:rsid w:val="00E00033"/>
    <w:rsid w:val="00E003BF"/>
    <w:rsid w:val="00E115C4"/>
    <w:rsid w:val="00E13192"/>
    <w:rsid w:val="00E3118E"/>
    <w:rsid w:val="00E33B23"/>
    <w:rsid w:val="00E4013E"/>
    <w:rsid w:val="00E4481D"/>
    <w:rsid w:val="00E53ECD"/>
    <w:rsid w:val="00E67840"/>
    <w:rsid w:val="00E72E93"/>
    <w:rsid w:val="00E87E7E"/>
    <w:rsid w:val="00E9188C"/>
    <w:rsid w:val="00E969C6"/>
    <w:rsid w:val="00EC1780"/>
    <w:rsid w:val="00EC32C0"/>
    <w:rsid w:val="00EC6D97"/>
    <w:rsid w:val="00ED39F1"/>
    <w:rsid w:val="00EF50C0"/>
    <w:rsid w:val="00EF7597"/>
    <w:rsid w:val="00F041BB"/>
    <w:rsid w:val="00F2486F"/>
    <w:rsid w:val="00F33C22"/>
    <w:rsid w:val="00F56D15"/>
    <w:rsid w:val="00F677C7"/>
    <w:rsid w:val="00F706E0"/>
    <w:rsid w:val="00F84DB8"/>
    <w:rsid w:val="00FA544C"/>
    <w:rsid w:val="00FB2CEE"/>
    <w:rsid w:val="00FB32A7"/>
    <w:rsid w:val="00FB34FF"/>
    <w:rsid w:val="00FC2357"/>
    <w:rsid w:val="00FE56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5575B0-D91A-4563-B063-6085A1DB8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539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unhideWhenUsed/>
    <w:qFormat/>
    <w:rsid w:val="002E5396"/>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2E5396"/>
    <w:rPr>
      <w:rFonts w:ascii="Times New Roman" w:hAnsi="Times New Roman" w:cs="Times New Roman"/>
      <w:sz w:val="23"/>
      <w:szCs w:val="23"/>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2E5396"/>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1"/>
    <w:qFormat/>
    <w:rsid w:val="002E5396"/>
    <w:pPr>
      <w:ind w:left="708"/>
    </w:pPr>
    <w:rPr>
      <w:sz w:val="22"/>
      <w:szCs w:val="22"/>
      <w:lang w:eastAsia="en-US"/>
    </w:rPr>
  </w:style>
  <w:style w:type="paragraph" w:customStyle="1" w:styleId="paragraph">
    <w:name w:val="paragraph"/>
    <w:basedOn w:val="Normal"/>
    <w:rsid w:val="002E5396"/>
    <w:pPr>
      <w:spacing w:before="100" w:beforeAutospacing="1" w:after="100" w:afterAutospacing="1"/>
    </w:pPr>
    <w:rPr>
      <w:lang w:val="es-MX" w:eastAsia="es-MX"/>
    </w:rPr>
  </w:style>
  <w:style w:type="character" w:customStyle="1" w:styleId="normaltextrun">
    <w:name w:val="normaltextrun"/>
    <w:basedOn w:val="Fuentedeprrafopredeter"/>
    <w:rsid w:val="002E5396"/>
  </w:style>
  <w:style w:type="character" w:customStyle="1" w:styleId="apple-converted-space">
    <w:name w:val="apple-converted-space"/>
    <w:basedOn w:val="Fuentedeprrafopredeter"/>
    <w:rsid w:val="002E5396"/>
  </w:style>
  <w:style w:type="character" w:customStyle="1" w:styleId="eop">
    <w:name w:val="eop"/>
    <w:basedOn w:val="Fuentedeprrafopredeter"/>
    <w:rsid w:val="002E5396"/>
  </w:style>
  <w:style w:type="table" w:styleId="Tablaconcuadrcula">
    <w:name w:val="Table Grid"/>
    <w:basedOn w:val="Tablanormal"/>
    <w:uiPriority w:val="59"/>
    <w:rsid w:val="002E5396"/>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2E5396"/>
    <w:rPr>
      <w:color w:val="0000FF"/>
      <w:u w:val="single"/>
    </w:rPr>
  </w:style>
  <w:style w:type="paragraph" w:styleId="Encabezado">
    <w:name w:val="header"/>
    <w:basedOn w:val="Normal"/>
    <w:link w:val="EncabezadoCar"/>
    <w:uiPriority w:val="99"/>
    <w:unhideWhenUsed/>
    <w:rsid w:val="00224D6A"/>
    <w:pPr>
      <w:tabs>
        <w:tab w:val="center" w:pos="4419"/>
        <w:tab w:val="right" w:pos="8838"/>
      </w:tabs>
    </w:pPr>
  </w:style>
  <w:style w:type="character" w:customStyle="1" w:styleId="EncabezadoCar">
    <w:name w:val="Encabezado Car"/>
    <w:basedOn w:val="Fuentedeprrafopredeter"/>
    <w:link w:val="Encabezado"/>
    <w:uiPriority w:val="99"/>
    <w:rsid w:val="00224D6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224D6A"/>
    <w:pPr>
      <w:tabs>
        <w:tab w:val="center" w:pos="4419"/>
        <w:tab w:val="right" w:pos="8838"/>
      </w:tabs>
    </w:pPr>
  </w:style>
  <w:style w:type="character" w:customStyle="1" w:styleId="PiedepginaCar">
    <w:name w:val="Pie de página Car"/>
    <w:basedOn w:val="Fuentedeprrafopredeter"/>
    <w:link w:val="Piedepgina"/>
    <w:uiPriority w:val="99"/>
    <w:rsid w:val="00224D6A"/>
    <w:rPr>
      <w:rFonts w:ascii="Times New Roman" w:eastAsia="Times New Roman" w:hAnsi="Times New Roman" w:cs="Times New Roman"/>
      <w:sz w:val="24"/>
      <w:szCs w:val="24"/>
      <w:lang w:val="es-ES" w:eastAsia="es-ES"/>
    </w:rPr>
  </w:style>
  <w:style w:type="paragraph" w:styleId="Sinespaciado">
    <w:name w:val="No Spacing"/>
    <w:aliases w:val="Francesa"/>
    <w:link w:val="SinespaciadoCar"/>
    <w:uiPriority w:val="1"/>
    <w:qFormat/>
    <w:rsid w:val="001E35F1"/>
    <w:pPr>
      <w:spacing w:after="0" w:line="240" w:lineRule="auto"/>
    </w:pPr>
  </w:style>
  <w:style w:type="character" w:customStyle="1" w:styleId="SinespaciadoCar">
    <w:name w:val="Sin espaciado Car"/>
    <w:aliases w:val="Francesa Car"/>
    <w:link w:val="Sinespaciado"/>
    <w:uiPriority w:val="1"/>
    <w:locked/>
    <w:rsid w:val="001E35F1"/>
  </w:style>
  <w:style w:type="character" w:styleId="Textoennegrita">
    <w:name w:val="Strong"/>
    <w:uiPriority w:val="22"/>
    <w:qFormat/>
    <w:rsid w:val="00FE56B6"/>
    <w:rPr>
      <w:b/>
      <w:bCs/>
    </w:rPr>
  </w:style>
  <w:style w:type="paragraph" w:styleId="Textodeglobo">
    <w:name w:val="Balloon Text"/>
    <w:basedOn w:val="Normal"/>
    <w:link w:val="TextodegloboCar"/>
    <w:uiPriority w:val="99"/>
    <w:semiHidden/>
    <w:unhideWhenUsed/>
    <w:rsid w:val="00E72E9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2E93"/>
    <w:rPr>
      <w:rFonts w:ascii="Segoe UI" w:eastAsia="Times New Roman" w:hAnsi="Segoe UI" w:cs="Segoe UI"/>
      <w:sz w:val="18"/>
      <w:szCs w:val="18"/>
      <w:lang w:val="es-ES" w:eastAsia="es-ES"/>
    </w:rPr>
  </w:style>
  <w:style w:type="character" w:styleId="Nmerodelnea">
    <w:name w:val="line number"/>
    <w:basedOn w:val="Fuentedeprrafopredeter"/>
    <w:uiPriority w:val="99"/>
    <w:semiHidden/>
    <w:unhideWhenUsed/>
    <w:rsid w:val="00B276BE"/>
  </w:style>
  <w:style w:type="paragraph" w:styleId="Textonotapie">
    <w:name w:val="footnote text"/>
    <w:basedOn w:val="Normal"/>
    <w:link w:val="TextonotapieCar"/>
    <w:uiPriority w:val="99"/>
    <w:semiHidden/>
    <w:unhideWhenUsed/>
    <w:rsid w:val="00114A6D"/>
    <w:rPr>
      <w:sz w:val="20"/>
      <w:szCs w:val="20"/>
    </w:rPr>
  </w:style>
  <w:style w:type="character" w:customStyle="1" w:styleId="TextonotapieCar">
    <w:name w:val="Texto nota pie Car"/>
    <w:basedOn w:val="Fuentedeprrafopredeter"/>
    <w:link w:val="Textonotapie"/>
    <w:uiPriority w:val="99"/>
    <w:semiHidden/>
    <w:rsid w:val="00114A6D"/>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114A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885249">
      <w:bodyDiv w:val="1"/>
      <w:marLeft w:val="0"/>
      <w:marRight w:val="0"/>
      <w:marTop w:val="0"/>
      <w:marBottom w:val="0"/>
      <w:divBdr>
        <w:top w:val="none" w:sz="0" w:space="0" w:color="auto"/>
        <w:left w:val="none" w:sz="0" w:space="0" w:color="auto"/>
        <w:bottom w:val="none" w:sz="0" w:space="0" w:color="auto"/>
        <w:right w:val="none" w:sz="0" w:space="0" w:color="auto"/>
      </w:divBdr>
    </w:div>
    <w:div w:id="382218733">
      <w:bodyDiv w:val="1"/>
      <w:marLeft w:val="0"/>
      <w:marRight w:val="0"/>
      <w:marTop w:val="0"/>
      <w:marBottom w:val="0"/>
      <w:divBdr>
        <w:top w:val="none" w:sz="0" w:space="0" w:color="auto"/>
        <w:left w:val="none" w:sz="0" w:space="0" w:color="auto"/>
        <w:bottom w:val="none" w:sz="0" w:space="0" w:color="auto"/>
        <w:right w:val="none" w:sz="0" w:space="0" w:color="auto"/>
      </w:divBdr>
    </w:div>
    <w:div w:id="508906201">
      <w:bodyDiv w:val="1"/>
      <w:marLeft w:val="0"/>
      <w:marRight w:val="0"/>
      <w:marTop w:val="0"/>
      <w:marBottom w:val="0"/>
      <w:divBdr>
        <w:top w:val="none" w:sz="0" w:space="0" w:color="auto"/>
        <w:left w:val="none" w:sz="0" w:space="0" w:color="auto"/>
        <w:bottom w:val="none" w:sz="0" w:space="0" w:color="auto"/>
        <w:right w:val="none" w:sz="0" w:space="0" w:color="auto"/>
      </w:divBdr>
    </w:div>
    <w:div w:id="567809210">
      <w:bodyDiv w:val="1"/>
      <w:marLeft w:val="0"/>
      <w:marRight w:val="0"/>
      <w:marTop w:val="0"/>
      <w:marBottom w:val="0"/>
      <w:divBdr>
        <w:top w:val="none" w:sz="0" w:space="0" w:color="auto"/>
        <w:left w:val="none" w:sz="0" w:space="0" w:color="auto"/>
        <w:bottom w:val="none" w:sz="0" w:space="0" w:color="auto"/>
        <w:right w:val="none" w:sz="0" w:space="0" w:color="auto"/>
      </w:divBdr>
    </w:div>
    <w:div w:id="662900695">
      <w:bodyDiv w:val="1"/>
      <w:marLeft w:val="0"/>
      <w:marRight w:val="0"/>
      <w:marTop w:val="0"/>
      <w:marBottom w:val="0"/>
      <w:divBdr>
        <w:top w:val="none" w:sz="0" w:space="0" w:color="auto"/>
        <w:left w:val="none" w:sz="0" w:space="0" w:color="auto"/>
        <w:bottom w:val="none" w:sz="0" w:space="0" w:color="auto"/>
        <w:right w:val="none" w:sz="0" w:space="0" w:color="auto"/>
      </w:divBdr>
    </w:div>
    <w:div w:id="723677420">
      <w:bodyDiv w:val="1"/>
      <w:marLeft w:val="0"/>
      <w:marRight w:val="0"/>
      <w:marTop w:val="0"/>
      <w:marBottom w:val="0"/>
      <w:divBdr>
        <w:top w:val="none" w:sz="0" w:space="0" w:color="auto"/>
        <w:left w:val="none" w:sz="0" w:space="0" w:color="auto"/>
        <w:bottom w:val="none" w:sz="0" w:space="0" w:color="auto"/>
        <w:right w:val="none" w:sz="0" w:space="0" w:color="auto"/>
      </w:divBdr>
    </w:div>
    <w:div w:id="742487295">
      <w:bodyDiv w:val="1"/>
      <w:marLeft w:val="0"/>
      <w:marRight w:val="0"/>
      <w:marTop w:val="0"/>
      <w:marBottom w:val="0"/>
      <w:divBdr>
        <w:top w:val="none" w:sz="0" w:space="0" w:color="auto"/>
        <w:left w:val="none" w:sz="0" w:space="0" w:color="auto"/>
        <w:bottom w:val="none" w:sz="0" w:space="0" w:color="auto"/>
        <w:right w:val="none" w:sz="0" w:space="0" w:color="auto"/>
      </w:divBdr>
    </w:div>
    <w:div w:id="836768855">
      <w:bodyDiv w:val="1"/>
      <w:marLeft w:val="0"/>
      <w:marRight w:val="0"/>
      <w:marTop w:val="0"/>
      <w:marBottom w:val="0"/>
      <w:divBdr>
        <w:top w:val="none" w:sz="0" w:space="0" w:color="auto"/>
        <w:left w:val="none" w:sz="0" w:space="0" w:color="auto"/>
        <w:bottom w:val="none" w:sz="0" w:space="0" w:color="auto"/>
        <w:right w:val="none" w:sz="0" w:space="0" w:color="auto"/>
      </w:divBdr>
    </w:div>
    <w:div w:id="867715009">
      <w:bodyDiv w:val="1"/>
      <w:marLeft w:val="0"/>
      <w:marRight w:val="0"/>
      <w:marTop w:val="0"/>
      <w:marBottom w:val="0"/>
      <w:divBdr>
        <w:top w:val="none" w:sz="0" w:space="0" w:color="auto"/>
        <w:left w:val="none" w:sz="0" w:space="0" w:color="auto"/>
        <w:bottom w:val="none" w:sz="0" w:space="0" w:color="auto"/>
        <w:right w:val="none" w:sz="0" w:space="0" w:color="auto"/>
      </w:divBdr>
    </w:div>
    <w:div w:id="1187212983">
      <w:bodyDiv w:val="1"/>
      <w:marLeft w:val="0"/>
      <w:marRight w:val="0"/>
      <w:marTop w:val="0"/>
      <w:marBottom w:val="0"/>
      <w:divBdr>
        <w:top w:val="none" w:sz="0" w:space="0" w:color="auto"/>
        <w:left w:val="none" w:sz="0" w:space="0" w:color="auto"/>
        <w:bottom w:val="none" w:sz="0" w:space="0" w:color="auto"/>
        <w:right w:val="none" w:sz="0" w:space="0" w:color="auto"/>
      </w:divBdr>
    </w:div>
    <w:div w:id="1267814666">
      <w:bodyDiv w:val="1"/>
      <w:marLeft w:val="0"/>
      <w:marRight w:val="0"/>
      <w:marTop w:val="0"/>
      <w:marBottom w:val="0"/>
      <w:divBdr>
        <w:top w:val="none" w:sz="0" w:space="0" w:color="auto"/>
        <w:left w:val="none" w:sz="0" w:space="0" w:color="auto"/>
        <w:bottom w:val="none" w:sz="0" w:space="0" w:color="auto"/>
        <w:right w:val="none" w:sz="0" w:space="0" w:color="auto"/>
      </w:divBdr>
    </w:div>
    <w:div w:id="1413354029">
      <w:bodyDiv w:val="1"/>
      <w:marLeft w:val="0"/>
      <w:marRight w:val="0"/>
      <w:marTop w:val="0"/>
      <w:marBottom w:val="0"/>
      <w:divBdr>
        <w:top w:val="none" w:sz="0" w:space="0" w:color="auto"/>
        <w:left w:val="none" w:sz="0" w:space="0" w:color="auto"/>
        <w:bottom w:val="none" w:sz="0" w:space="0" w:color="auto"/>
        <w:right w:val="none" w:sz="0" w:space="0" w:color="auto"/>
      </w:divBdr>
    </w:div>
    <w:div w:id="1563449153">
      <w:bodyDiv w:val="1"/>
      <w:marLeft w:val="0"/>
      <w:marRight w:val="0"/>
      <w:marTop w:val="0"/>
      <w:marBottom w:val="0"/>
      <w:divBdr>
        <w:top w:val="none" w:sz="0" w:space="0" w:color="auto"/>
        <w:left w:val="none" w:sz="0" w:space="0" w:color="auto"/>
        <w:bottom w:val="none" w:sz="0" w:space="0" w:color="auto"/>
        <w:right w:val="none" w:sz="0" w:space="0" w:color="auto"/>
      </w:divBdr>
    </w:div>
    <w:div w:id="2043821905">
      <w:bodyDiv w:val="1"/>
      <w:marLeft w:val="0"/>
      <w:marRight w:val="0"/>
      <w:marTop w:val="0"/>
      <w:marBottom w:val="0"/>
      <w:divBdr>
        <w:top w:val="none" w:sz="0" w:space="0" w:color="auto"/>
        <w:left w:val="none" w:sz="0" w:space="0" w:color="auto"/>
        <w:bottom w:val="none" w:sz="0" w:space="0" w:color="auto"/>
        <w:right w:val="none" w:sz="0" w:space="0" w:color="auto"/>
      </w:divBdr>
    </w:div>
    <w:div w:id="2045400488">
      <w:bodyDiv w:val="1"/>
      <w:marLeft w:val="0"/>
      <w:marRight w:val="0"/>
      <w:marTop w:val="0"/>
      <w:marBottom w:val="0"/>
      <w:divBdr>
        <w:top w:val="none" w:sz="0" w:space="0" w:color="auto"/>
        <w:left w:val="none" w:sz="0" w:space="0" w:color="auto"/>
        <w:bottom w:val="none" w:sz="0" w:space="0" w:color="auto"/>
        <w:right w:val="none" w:sz="0" w:space="0" w:color="auto"/>
      </w:divBdr>
    </w:div>
    <w:div w:id="212449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aimex.org.mx/saimex/solicitud/downloadAttach/544654.page" TargetMode="External"/><Relationship Id="rId18" Type="http://schemas.openxmlformats.org/officeDocument/2006/relationships/hyperlink" Target="https://www.saimex.org.mx/saimex/solicitud/downloadAttach/548638.page" TargetMode="External"/><Relationship Id="rId26" Type="http://schemas.openxmlformats.org/officeDocument/2006/relationships/hyperlink" Target="http://www.priedomex.org.mx" TargetMode="External"/><Relationship Id="rId3" Type="http://schemas.openxmlformats.org/officeDocument/2006/relationships/styles" Target="styles.xml"/><Relationship Id="rId21" Type="http://schemas.openxmlformats.org/officeDocument/2006/relationships/hyperlink" Target="https://www.saimex.org.mx/saimex/solicitud/downloadAttach/548643.page" TargetMode="External"/><Relationship Id="rId7" Type="http://schemas.openxmlformats.org/officeDocument/2006/relationships/endnotes" Target="endnotes.xml"/><Relationship Id="rId12" Type="http://schemas.openxmlformats.org/officeDocument/2006/relationships/hyperlink" Target="https://www.saimex.org.mx/saimex/solicitud/downloadAttach/544653.page" TargetMode="External"/><Relationship Id="rId17" Type="http://schemas.openxmlformats.org/officeDocument/2006/relationships/hyperlink" Target="https://www.saimex.org.mx/saimex/solicitud/downloadAttach/548637.page" TargetMode="External"/><Relationship Id="rId25" Type="http://schemas.openxmlformats.org/officeDocument/2006/relationships/hyperlink" Target="https://www.saimex.org.mx/saimex/solicitud/downloadAttach/549890.page"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aimex.org.mx/saimex/solicitud/downloadAttach/548636.page" TargetMode="External"/><Relationship Id="rId20" Type="http://schemas.openxmlformats.org/officeDocument/2006/relationships/hyperlink" Target="https://www.saimex.org.mx/saimex/solicitud/downloadAttach/548642.page"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544652.page" TargetMode="External"/><Relationship Id="rId24" Type="http://schemas.openxmlformats.org/officeDocument/2006/relationships/hyperlink" Target="https://www.saimex.org.mx/saimex/solicitud/downloadAttach/548641.page"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aimex.org.mx/saimex/solicitud/downloadAttach/544656.page" TargetMode="External"/><Relationship Id="rId23" Type="http://schemas.openxmlformats.org/officeDocument/2006/relationships/hyperlink" Target="https://www.saimex.org.mx/saimex/solicitud/downloadAttach/548644.page" TargetMode="External"/><Relationship Id="rId28" Type="http://schemas.openxmlformats.org/officeDocument/2006/relationships/header" Target="header1.xml"/><Relationship Id="rId10" Type="http://schemas.openxmlformats.org/officeDocument/2006/relationships/hyperlink" Target="https://www.saimex.org.mx/saimex/solicitud/downloadAttach/542000.page" TargetMode="External"/><Relationship Id="rId19" Type="http://schemas.openxmlformats.org/officeDocument/2006/relationships/hyperlink" Target="https://www.saimex.org.mx/saimex/solicitud/downloadAttach/548641.page"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saimex.org.mx/saimex/solicitud/downloadAttach/541999.page" TargetMode="External"/><Relationship Id="rId14" Type="http://schemas.openxmlformats.org/officeDocument/2006/relationships/hyperlink" Target="https://www.saimex.org.mx/saimex/solicitud/downloadAttach/544655.page" TargetMode="External"/><Relationship Id="rId22" Type="http://schemas.openxmlformats.org/officeDocument/2006/relationships/hyperlink" Target="https://www.saimex.org.mx/saimex/solicitud/downloadAttach/548644.page" TargetMode="External"/><Relationship Id="rId27" Type="http://schemas.openxmlformats.org/officeDocument/2006/relationships/hyperlink" Target="http://www.priedomex.org.mx/transparencia/recursos/Documentos/Avi" TargetMode="External"/><Relationship Id="rId30" Type="http://schemas.openxmlformats.org/officeDocument/2006/relationships/header" Target="header2.xml"/><Relationship Id="rId8" Type="http://schemas.openxmlformats.org/officeDocument/2006/relationships/hyperlink" Target="https://www.saimex.org.mx/saimex/solicitud/downloadAttach/541998.pag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85CC4-121E-49CC-A0E4-59D5B7D1A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13576</Words>
  <Characters>74669</Characters>
  <Application>Microsoft Office Word</Application>
  <DocSecurity>0</DocSecurity>
  <Lines>622</Lines>
  <Paragraphs>176</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88069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cp:lastModifiedBy>
  <cp:revision>2</cp:revision>
  <cp:lastPrinted>2018-08-08T16:07:00Z</cp:lastPrinted>
  <dcterms:created xsi:type="dcterms:W3CDTF">2018-10-02T00:35:00Z</dcterms:created>
  <dcterms:modified xsi:type="dcterms:W3CDTF">2018-10-02T00:35:00Z</dcterms:modified>
</cp:coreProperties>
</file>